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20A6197F" w:rsidP="51548304" w:rsidRDefault="20A6197F" w14:paraId="154668D7" w14:textId="6F71BE25">
      <w:pPr>
        <w:pStyle w:val="Normal"/>
        <w:spacing w:after="160" w:line="259" w:lineRule="auto"/>
        <w:ind w:left="0"/>
        <w:rPr>
          <w:rFonts w:ascii="Calibri" w:hAnsi="Calibri" w:eastAsia="Calibri" w:cs="Calibri"/>
          <w:b w:val="0"/>
          <w:bCs w:val="0"/>
          <w:i w:val="0"/>
          <w:iCs w:val="0"/>
          <w:caps w:val="0"/>
          <w:smallCaps w:val="0"/>
          <w:noProof w:val="0"/>
          <w:color w:val="000000" w:themeColor="text1" w:themeTint="FF" w:themeShade="FF"/>
          <w:sz w:val="22"/>
          <w:szCs w:val="22"/>
          <w:lang w:val="en"/>
        </w:rPr>
      </w:pPr>
      <w:r w:rsidR="22F0467A">
        <w:drawing>
          <wp:inline wp14:editId="2339C5D2" wp14:anchorId="7B203B63">
            <wp:extent cx="2105025" cy="1143000"/>
            <wp:effectExtent l="0" t="0" r="0" b="0"/>
            <wp:docPr id="1409898483" name="" title=""/>
            <wp:cNvGraphicFramePr>
              <a:graphicFrameLocks noChangeAspect="1"/>
            </wp:cNvGraphicFramePr>
            <a:graphic>
              <a:graphicData uri="http://schemas.openxmlformats.org/drawingml/2006/picture">
                <pic:pic>
                  <pic:nvPicPr>
                    <pic:cNvPr id="0" name=""/>
                    <pic:cNvPicPr/>
                  </pic:nvPicPr>
                  <pic:blipFill>
                    <a:blip r:embed="Re552289dedac46f4">
                      <a:extLst>
                        <a:ext xmlns:a="http://schemas.openxmlformats.org/drawingml/2006/main" uri="{28A0092B-C50C-407E-A947-70E740481C1C}">
                          <a14:useLocalDpi val="0"/>
                        </a:ext>
                      </a:extLst>
                    </a:blip>
                    <a:stretch>
                      <a:fillRect/>
                    </a:stretch>
                  </pic:blipFill>
                  <pic:spPr>
                    <a:xfrm>
                      <a:off x="0" y="0"/>
                      <a:ext cx="2105025" cy="1143000"/>
                    </a:xfrm>
                    <a:prstGeom prst="rect">
                      <a:avLst/>
                    </a:prstGeom>
                  </pic:spPr>
                </pic:pic>
              </a:graphicData>
            </a:graphic>
          </wp:inline>
        </w:drawing>
      </w:r>
    </w:p>
    <w:p w:rsidR="20A6197F" w:rsidP="51548304" w:rsidRDefault="20A6197F" w14:paraId="13B26D3C" w14:textId="75C9F686">
      <w:pPr>
        <w:pStyle w:val="Normal"/>
        <w:spacing w:before="0" w:beforeAutospacing="off" w:after="0" w:afterAutospacing="off" w:line="240" w:lineRule="auto"/>
        <w:ind w:left="0"/>
        <w:rPr>
          <w:rStyle w:val="eop"/>
          <w:rFonts w:ascii="Arial" w:hAnsi="Arial" w:eastAsia="Arial" w:cs="Arial"/>
          <w:b w:val="0"/>
          <w:bCs w:val="0"/>
          <w:i w:val="1"/>
          <w:iCs w:val="1"/>
          <w:caps w:val="0"/>
          <w:smallCaps w:val="0"/>
          <w:noProof w:val="0"/>
          <w:color w:val="152E9F"/>
          <w:sz w:val="28"/>
          <w:szCs w:val="28"/>
          <w:lang w:val="en-US"/>
        </w:rPr>
      </w:pPr>
      <w:r w:rsidRPr="51548304" w:rsidR="22F0467A">
        <w:rPr>
          <w:rStyle w:val="normaltextrun"/>
          <w:rFonts w:ascii="Arial" w:hAnsi="Arial" w:eastAsia="Arial" w:cs="Arial"/>
          <w:b w:val="1"/>
          <w:bCs w:val="1"/>
          <w:i w:val="1"/>
          <w:iCs w:val="1"/>
          <w:caps w:val="0"/>
          <w:smallCaps w:val="0"/>
          <w:noProof w:val="0"/>
          <w:color w:val="152E9F"/>
          <w:sz w:val="28"/>
          <w:szCs w:val="28"/>
          <w:lang w:val="en-US"/>
        </w:rPr>
        <w:t>Tutorial: Creating a Context Map using QGIS</w:t>
      </w:r>
    </w:p>
    <w:p w:rsidR="20A6197F" w:rsidP="51548304" w:rsidRDefault="20A6197F" w14:paraId="06F2F3B5" w14:textId="33289341">
      <w:pPr>
        <w:pStyle w:val="Normal"/>
        <w:spacing w:before="0" w:beforeAutospacing="off" w:after="0" w:afterAutospacing="off" w:line="240" w:lineRule="auto"/>
        <w:ind w:left="0"/>
        <w:rPr>
          <w:rStyle w:val="normaltextrun"/>
          <w:rFonts w:ascii="Arial" w:hAnsi="Arial" w:eastAsia="Arial" w:cs="Arial"/>
          <w:b w:val="1"/>
          <w:bCs w:val="1"/>
          <w:i w:val="1"/>
          <w:iCs w:val="1"/>
          <w:caps w:val="0"/>
          <w:smallCaps w:val="0"/>
          <w:noProof w:val="0"/>
          <w:color w:val="152E9F"/>
          <w:sz w:val="28"/>
          <w:szCs w:val="28"/>
          <w:lang w:val="en-US"/>
        </w:rPr>
      </w:pPr>
    </w:p>
    <w:p w:rsidR="20A6197F" w:rsidP="51548304" w:rsidRDefault="20A6197F" w14:paraId="430013CF" w14:textId="7EA1A2B8">
      <w:pPr>
        <w:pStyle w:val="Normal"/>
        <w:spacing w:after="160" w:line="259" w:lineRule="auto"/>
        <w:ind w:left="0"/>
        <w:rPr>
          <w:rFonts w:ascii="Calibri" w:hAnsi="Calibri" w:eastAsia="Calibri" w:cs="Calibri"/>
          <w:b w:val="1"/>
          <w:bCs w:val="1"/>
          <w:i w:val="0"/>
          <w:iCs w:val="0"/>
          <w:caps w:val="0"/>
          <w:smallCaps w:val="0"/>
          <w:noProof w:val="0"/>
          <w:color w:val="2F5496" w:themeColor="accent1" w:themeTint="FF" w:themeShade="BF"/>
          <w:sz w:val="28"/>
          <w:szCs w:val="28"/>
          <w:lang w:val="en-GB"/>
        </w:rPr>
      </w:pPr>
      <w:r w:rsidRPr="51548304" w:rsidR="20A6197F">
        <w:rPr>
          <w:rFonts w:cs="Calibri" w:cstheme="minorAscii"/>
        </w:rPr>
        <w:t xml:space="preserve">QGIS is a powerful open-source Geographic Information System (GIS) software that provides advanced mapping, analysis, and data management capabilities. It is suitable for professionals and users who require extensive spatial analysis functionality. You can visualize, manage, edit, analyse data, and compose printable maps. </w:t>
      </w:r>
      <w:r w:rsidR="0EFDDD4C">
        <w:rPr/>
        <w:t xml:space="preserve">QGIS offers an advanced data editing capability for its users to digitize and </w:t>
      </w:r>
      <w:r w:rsidR="0EFDDD4C">
        <w:rPr/>
        <w:t>modify</w:t>
      </w:r>
      <w:r w:rsidR="0EFDDD4C">
        <w:rPr/>
        <w:t xml:space="preserve"> geospatial data. It is a highly customizable where users can adjust map styles, labels, symbology, and layout to create visually appealing maps. It serves a great purpose in remote sensing where it can integrate remote sensing data and perform tasks like image classification, change detection and orthorectification. </w:t>
      </w:r>
      <w:r w:rsidR="6815DCC9">
        <w:rPr/>
        <w:t xml:space="preserve">Thus, QGIS is a strong tool to support multiple </w:t>
      </w:r>
      <w:r w:rsidR="0B7EDB75">
        <w:rPr/>
        <w:t>RAAM methodologies</w:t>
      </w:r>
      <w:r w:rsidR="6815DCC9">
        <w:rPr/>
        <w:t xml:space="preserve"> as well as supports reduced access teams through its analysis functions.</w:t>
      </w:r>
    </w:p>
    <w:p w:rsidR="5CFE870C" w:rsidP="042751BC" w:rsidRDefault="5CFE870C" w14:paraId="6BFEA0DC" w14:textId="56BE6247">
      <w:pPr>
        <w:pStyle w:val="Normal"/>
        <w:jc w:val="both"/>
        <w:rPr>
          <w:rFonts w:ascii="Calibri" w:hAnsi="Calibri" w:eastAsia="Calibri" w:cs="Calibri" w:asciiTheme="minorAscii" w:hAnsiTheme="minorAscii" w:eastAsiaTheme="minorAscii" w:cstheme="minorAscii"/>
          <w:sz w:val="22"/>
          <w:szCs w:val="22"/>
        </w:rPr>
      </w:pPr>
      <w:r w:rsidRPr="042751BC" w:rsidR="5CFE870C">
        <w:rPr>
          <w:rFonts w:ascii="Calibri" w:hAnsi="Calibri" w:eastAsia="Calibri" w:cs="Calibri" w:asciiTheme="minorAscii" w:hAnsiTheme="minorAscii" w:eastAsiaTheme="minorAscii" w:cstheme="minorAscii"/>
          <w:sz w:val="22"/>
          <w:szCs w:val="22"/>
        </w:rPr>
        <w:t>QGIS is a volunteer-driven project and welcomes contributions in the form of code, bug fixes, bug reports, contributed documentation, advocacy, and more</w:t>
      </w:r>
      <w:r w:rsidRPr="042751BC" w:rsidR="5CFE870C">
        <w:rPr>
          <w:rFonts w:ascii="Calibri" w:hAnsi="Calibri" w:eastAsia="Calibri" w:cs="Calibri" w:asciiTheme="minorAscii" w:hAnsiTheme="minorAscii" w:eastAsiaTheme="minorAscii" w:cstheme="minorAscii"/>
          <w:sz w:val="22"/>
          <w:szCs w:val="22"/>
        </w:rPr>
        <w:t xml:space="preserve">.  </w:t>
      </w:r>
      <w:r w:rsidRPr="042751BC" w:rsidR="5CFE870C">
        <w:rPr>
          <w:rFonts w:ascii="Calibri" w:hAnsi="Calibri" w:eastAsia="Calibri" w:cs="Calibri" w:asciiTheme="minorAscii" w:hAnsiTheme="minorAscii" w:eastAsiaTheme="minorAscii" w:cstheme="minorAscii"/>
          <w:sz w:val="22"/>
          <w:szCs w:val="22"/>
        </w:rPr>
        <w:t xml:space="preserve">Users are encouraged to </w:t>
      </w:r>
      <w:r w:rsidRPr="042751BC" w:rsidR="5CFE870C">
        <w:rPr>
          <w:rFonts w:ascii="Calibri" w:hAnsi="Calibri" w:eastAsia="Calibri" w:cs="Calibri" w:asciiTheme="minorAscii" w:hAnsiTheme="minorAscii" w:eastAsiaTheme="minorAscii" w:cstheme="minorAscii"/>
          <w:sz w:val="22"/>
          <w:szCs w:val="22"/>
        </w:rPr>
        <w:t>participate</w:t>
      </w:r>
      <w:r w:rsidRPr="042751BC" w:rsidR="5CFE870C">
        <w:rPr>
          <w:rFonts w:ascii="Calibri" w:hAnsi="Calibri" w:eastAsia="Calibri" w:cs="Calibri" w:asciiTheme="minorAscii" w:hAnsiTheme="minorAscii" w:eastAsiaTheme="minorAscii" w:cstheme="minorAscii"/>
          <w:sz w:val="22"/>
          <w:szCs w:val="22"/>
        </w:rPr>
        <w:t xml:space="preserve"> and support one another through mailing lists, user fora, and </w:t>
      </w:r>
      <w:hyperlink r:id="R5271b2d189374384">
        <w:r w:rsidRPr="042751BC" w:rsidR="5CFE870C">
          <w:rPr>
            <w:rStyle w:val="Hyperlink"/>
            <w:rFonts w:ascii="Calibri" w:hAnsi="Calibri" w:eastAsia="Calibri" w:cs="Calibri" w:asciiTheme="minorAscii" w:hAnsiTheme="minorAscii" w:eastAsiaTheme="minorAscii" w:cstheme="minorAscii"/>
            <w:sz w:val="22"/>
            <w:szCs w:val="22"/>
          </w:rPr>
          <w:t>gis.stackexchange.com</w:t>
        </w:r>
      </w:hyperlink>
      <w:r w:rsidRPr="042751BC" w:rsidR="5CFE870C">
        <w:rPr>
          <w:rFonts w:ascii="Calibri" w:hAnsi="Calibri" w:eastAsia="Calibri" w:cs="Calibri" w:asciiTheme="minorAscii" w:hAnsiTheme="minorAscii" w:eastAsiaTheme="minorAscii" w:cstheme="minorAscii"/>
          <w:sz w:val="22"/>
          <w:szCs w:val="22"/>
        </w:rPr>
        <w:t>.</w:t>
      </w:r>
    </w:p>
    <w:p w:rsidR="1B810710" w:rsidP="042751BC" w:rsidRDefault="1B810710" w14:paraId="68D61A34" w14:textId="27CCB248">
      <w:pPr>
        <w:jc w:val="both"/>
        <w:rPr>
          <w:rFonts w:ascii="Calibri" w:hAnsi="Calibri" w:eastAsia="Calibri" w:cs="Calibri" w:asciiTheme="minorAscii" w:hAnsiTheme="minorAscii" w:eastAsiaTheme="minorAscii" w:cstheme="minorAscii"/>
          <w:b w:val="1"/>
          <w:bCs w:val="1"/>
          <w:sz w:val="22"/>
          <w:szCs w:val="22"/>
        </w:rPr>
      </w:pPr>
      <w:r w:rsidRPr="042751BC" w:rsidR="1B810710">
        <w:rPr>
          <w:rFonts w:cs="Calibri" w:cstheme="minorAscii"/>
          <w:b w:val="1"/>
          <w:bCs w:val="1"/>
        </w:rPr>
        <w:t xml:space="preserve">QGIS runs on Linux, Unix, Mac OSX, Windows, and Android and supports </w:t>
      </w:r>
      <w:r w:rsidRPr="042751BC" w:rsidR="1B810710">
        <w:rPr>
          <w:rFonts w:cs="Calibri" w:cstheme="minorAscii"/>
          <w:b w:val="1"/>
          <w:bCs w:val="1"/>
        </w:rPr>
        <w:t>numerous</w:t>
      </w:r>
      <w:r w:rsidRPr="042751BC" w:rsidR="1B810710">
        <w:rPr>
          <w:rFonts w:cs="Calibri" w:cstheme="minorAscii"/>
          <w:b w:val="1"/>
          <w:bCs w:val="1"/>
        </w:rPr>
        <w:t xml:space="preserve"> vector, raster, and database formats and functionalities. It is free and open-source and does not require a purchased license.</w:t>
      </w:r>
    </w:p>
    <w:p w:rsidR="6CAD1502" w:rsidP="042751BC" w:rsidRDefault="6CAD1502" w14:paraId="19388EF9" w14:textId="13EF31AF">
      <w:pPr>
        <w:pStyle w:val="Normal"/>
        <w:jc w:val="both"/>
        <w:rPr>
          <w:rFonts w:ascii="Calibri" w:hAnsi="Calibri" w:eastAsia="Calibri" w:cs="Calibri" w:asciiTheme="minorAscii" w:hAnsiTheme="minorAscii" w:eastAsiaTheme="minorAscii" w:cstheme="minorAscii"/>
          <w:b w:val="1"/>
          <w:bCs w:val="1"/>
          <w:sz w:val="22"/>
          <w:szCs w:val="22"/>
        </w:rPr>
      </w:pPr>
      <w:r w:rsidRPr="042751BC" w:rsidR="6CAD1502">
        <w:rPr>
          <w:rFonts w:ascii="Calibri" w:hAnsi="Calibri" w:eastAsia="Calibri" w:cs="Calibri" w:asciiTheme="minorAscii" w:hAnsiTheme="minorAscii" w:eastAsiaTheme="minorAscii" w:cstheme="minorAscii"/>
          <w:b w:val="1"/>
          <w:bCs w:val="1"/>
          <w:sz w:val="22"/>
          <w:szCs w:val="22"/>
        </w:rPr>
        <w:t xml:space="preserve">QGIS Overview: </w:t>
      </w:r>
    </w:p>
    <w:p w:rsidR="00EA05A5" w:rsidP="00EA05A5" w:rsidRDefault="00EA05A5" w14:paraId="611E45B1" w14:textId="305177CC">
      <w:pPr>
        <w:pStyle w:val="ListParagraph"/>
        <w:numPr>
          <w:ilvl w:val="0"/>
          <w:numId w:val="2"/>
        </w:numPr>
        <w:jc w:val="both"/>
        <w:rPr>
          <w:rFonts w:cstheme="minorHAnsi"/>
        </w:rPr>
      </w:pPr>
      <w:r>
        <w:rPr>
          <w:rFonts w:cstheme="minorHAnsi"/>
        </w:rPr>
        <w:t xml:space="preserve">What is QGIS used for? – Mapping and Geospatial analysis </w:t>
      </w:r>
    </w:p>
    <w:p w:rsidR="00EA05A5" w:rsidP="042751BC" w:rsidRDefault="00EA05A5" w14:paraId="3632D630" w14:textId="782E361A">
      <w:pPr>
        <w:pStyle w:val="ListParagraph"/>
        <w:numPr>
          <w:ilvl w:val="0"/>
          <w:numId w:val="2"/>
        </w:numPr>
        <w:jc w:val="both"/>
        <w:rPr>
          <w:rFonts w:cs="Calibri" w:cstheme="minorAscii"/>
        </w:rPr>
      </w:pPr>
      <w:r w:rsidRPr="042751BC" w:rsidR="00EA05A5">
        <w:rPr>
          <w:rFonts w:cs="Calibri" w:cstheme="minorAscii"/>
        </w:rPr>
        <w:t>What prerequisite</w:t>
      </w:r>
      <w:r w:rsidRPr="042751BC" w:rsidR="2FE599D1">
        <w:rPr>
          <w:rFonts w:cs="Calibri" w:cstheme="minorAscii"/>
        </w:rPr>
        <w:t>s</w:t>
      </w:r>
      <w:r w:rsidRPr="042751BC" w:rsidR="00EA05A5">
        <w:rPr>
          <w:rFonts w:cs="Calibri" w:cstheme="minorAscii"/>
        </w:rPr>
        <w:t xml:space="preserve"> </w:t>
      </w:r>
      <w:r w:rsidRPr="042751BC" w:rsidR="00EA05A5">
        <w:rPr>
          <w:rFonts w:cs="Calibri" w:cstheme="minorAscii"/>
        </w:rPr>
        <w:t xml:space="preserve">are </w:t>
      </w:r>
      <w:r w:rsidRPr="042751BC" w:rsidR="77E5322C">
        <w:rPr>
          <w:rFonts w:cs="Calibri" w:cstheme="minorAscii"/>
        </w:rPr>
        <w:t>needed</w:t>
      </w:r>
      <w:r w:rsidRPr="042751BC" w:rsidR="00EA05A5">
        <w:rPr>
          <w:rFonts w:cs="Calibri" w:cstheme="minorAscii"/>
        </w:rPr>
        <w:t xml:space="preserve"> for</w:t>
      </w:r>
      <w:r w:rsidRPr="042751BC" w:rsidR="00EA05A5">
        <w:rPr>
          <w:rFonts w:cs="Calibri" w:cstheme="minorAscii"/>
        </w:rPr>
        <w:t xml:space="preserve"> QGIS? – None </w:t>
      </w:r>
    </w:p>
    <w:p w:rsidR="00EA05A5" w:rsidP="042751BC" w:rsidRDefault="00EA05A5" w14:paraId="06EB2284" w14:textId="74BF637C">
      <w:pPr>
        <w:pStyle w:val="ListParagraph"/>
        <w:numPr>
          <w:ilvl w:val="0"/>
          <w:numId w:val="2"/>
        </w:numPr>
        <w:jc w:val="both"/>
        <w:rPr>
          <w:rFonts w:cs="Calibri" w:cstheme="minorAscii"/>
        </w:rPr>
      </w:pPr>
      <w:r w:rsidRPr="042751BC" w:rsidR="00EA05A5">
        <w:rPr>
          <w:rFonts w:cs="Calibri" w:cstheme="minorAscii"/>
        </w:rPr>
        <w:t>When should I use QGIS</w:t>
      </w:r>
      <w:r w:rsidRPr="042751BC" w:rsidR="49A77856">
        <w:rPr>
          <w:rFonts w:cs="Calibri" w:cstheme="minorAscii"/>
        </w:rPr>
        <w:t>? When y</w:t>
      </w:r>
      <w:r w:rsidRPr="042751BC" w:rsidR="00EA05A5">
        <w:rPr>
          <w:rFonts w:cs="Calibri" w:cstheme="minorAscii"/>
        </w:rPr>
        <w:t xml:space="preserve">ou want to make maps or analyse geospatial </w:t>
      </w:r>
      <w:r w:rsidRPr="042751BC" w:rsidR="00EA05A5">
        <w:rPr>
          <w:rFonts w:cs="Calibri" w:cstheme="minorAscii"/>
        </w:rPr>
        <w:t>data</w:t>
      </w:r>
      <w:r w:rsidRPr="042751BC" w:rsidR="00EA05A5">
        <w:rPr>
          <w:rFonts w:cs="Calibri" w:cstheme="minorAscii"/>
        </w:rPr>
        <w:t xml:space="preserve"> </w:t>
      </w:r>
    </w:p>
    <w:p w:rsidR="00EA05A5" w:rsidP="042751BC" w:rsidRDefault="00EA05A5" w14:paraId="2A14FF71" w14:textId="66E8A8B1">
      <w:pPr>
        <w:pStyle w:val="ListParagraph"/>
        <w:numPr>
          <w:ilvl w:val="0"/>
          <w:numId w:val="2"/>
        </w:numPr>
        <w:jc w:val="both"/>
        <w:rPr>
          <w:rFonts w:cs="Calibri" w:cstheme="minorAscii"/>
        </w:rPr>
      </w:pPr>
      <w:r w:rsidRPr="042751BC" w:rsidR="00EA05A5">
        <w:rPr>
          <w:rFonts w:cs="Calibri" w:cstheme="minorAscii"/>
        </w:rPr>
        <w:t>How do I get started</w:t>
      </w:r>
      <w:r w:rsidRPr="042751BC" w:rsidR="1E3D5D9E">
        <w:rPr>
          <w:rFonts w:cs="Calibri" w:cstheme="minorAscii"/>
        </w:rPr>
        <w:t>?</w:t>
      </w:r>
      <w:r w:rsidRPr="042751BC" w:rsidR="00EA05A5">
        <w:rPr>
          <w:rFonts w:cs="Calibri" w:cstheme="minorAscii"/>
        </w:rPr>
        <w:t xml:space="preserve"> – Free access available here: </w:t>
      </w:r>
      <w:hyperlink r:id="R40081140b2e645a2">
        <w:r w:rsidRPr="042751BC" w:rsidR="00EA05A5">
          <w:rPr>
            <w:rStyle w:val="Hyperlink"/>
            <w:rFonts w:cs="Calibri" w:cstheme="minorAscii"/>
          </w:rPr>
          <w:t>https://www.qgis.org/en/site/</w:t>
        </w:r>
      </w:hyperlink>
    </w:p>
    <w:p w:rsidR="786016B1" w:rsidP="042751BC" w:rsidRDefault="786016B1" w14:paraId="5C854CF5" w14:textId="7D0014F3">
      <w:pPr>
        <w:pStyle w:val="ListParagraph"/>
        <w:numPr>
          <w:ilvl w:val="0"/>
          <w:numId w:val="2"/>
        </w:numPr>
        <w:jc w:val="both"/>
        <w:rPr>
          <w:rFonts w:cs="Calibri" w:cstheme="minorAscii"/>
        </w:rPr>
      </w:pPr>
      <w:r w:rsidRPr="042751BC" w:rsidR="786016B1">
        <w:rPr>
          <w:rFonts w:cs="Calibri" w:cstheme="minorAscii"/>
        </w:rPr>
        <w:t xml:space="preserve">Are QGIS data sources flexible? Yes, users can use data stored on a local machine, including shapefiles, geoJSON, and other file formats. </w:t>
      </w:r>
      <w:r w:rsidRPr="042751BC" w:rsidR="7525AEF2">
        <w:rPr>
          <w:rFonts w:cs="Calibri" w:cstheme="minorAscii"/>
        </w:rPr>
        <w:t>Also,</w:t>
      </w:r>
      <w:r w:rsidRPr="042751BC" w:rsidR="786016B1">
        <w:rPr>
          <w:rFonts w:cs="Calibri" w:cstheme="minorAscii"/>
        </w:rPr>
        <w:t xml:space="preserve"> online data sources such as WMS</w:t>
      </w:r>
      <w:r w:rsidRPr="042751BC" w:rsidR="18C753E8">
        <w:rPr>
          <w:rFonts w:cs="Calibri" w:cstheme="minorAscii"/>
        </w:rPr>
        <w:t>,</w:t>
      </w:r>
      <w:r w:rsidRPr="042751BC" w:rsidR="786016B1">
        <w:rPr>
          <w:rFonts w:cs="Calibri" w:cstheme="minorAscii"/>
        </w:rPr>
        <w:t xml:space="preserve"> WFS, and XYZ Tiles from the internet </w:t>
      </w:r>
      <w:r w:rsidRPr="042751BC" w:rsidR="4DA2C27D">
        <w:rPr>
          <w:rFonts w:cs="Calibri" w:cstheme="minorAscii"/>
        </w:rPr>
        <w:t xml:space="preserve">can be used as base maps or </w:t>
      </w:r>
      <w:r w:rsidRPr="042751BC" w:rsidR="4DA2C27D">
        <w:rPr>
          <w:rFonts w:cs="Calibri" w:cstheme="minorAscii"/>
        </w:rPr>
        <w:t>additional</w:t>
      </w:r>
      <w:r w:rsidRPr="042751BC" w:rsidR="4DA2C27D">
        <w:rPr>
          <w:rFonts w:cs="Calibri" w:cstheme="minorAscii"/>
        </w:rPr>
        <w:t xml:space="preserve"> layers. </w:t>
      </w:r>
      <w:r w:rsidRPr="042751BC" w:rsidR="7F993A73">
        <w:rPr>
          <w:rFonts w:cs="Calibri" w:cstheme="minorAscii"/>
        </w:rPr>
        <w:t xml:space="preserve">QGIS can also connect to databases like </w:t>
      </w:r>
      <w:r w:rsidR="7F993A73">
        <w:rPr/>
        <w:t>PostGIS</w:t>
      </w:r>
      <w:r w:rsidR="7F993A73">
        <w:rPr/>
        <w:t>, SQLite, and MySQL, allowing you to work with large datasets efficiently. It can be connected to GPS devices and mobile devices, enabling data collection in the field especially areas with reduced access.</w:t>
      </w:r>
    </w:p>
    <w:p w:rsidR="042751BC" w:rsidP="51548304" w:rsidRDefault="042751BC" w14:paraId="168D4685" w14:textId="72E10ABE">
      <w:pPr>
        <w:pStyle w:val="ListParagraph"/>
        <w:numPr>
          <w:ilvl w:val="0"/>
          <w:numId w:val="2"/>
        </w:numPr>
        <w:spacing w:after="160" w:line="259" w:lineRule="auto"/>
        <w:ind/>
        <w:jc w:val="both"/>
        <w:rPr/>
      </w:pPr>
      <w:r w:rsidRPr="51548304" w:rsidR="7F993A73">
        <w:rPr>
          <w:rFonts w:cs="Calibri" w:cstheme="minorAscii"/>
        </w:rPr>
        <w:t xml:space="preserve">Does QGIS have </w:t>
      </w:r>
      <w:r w:rsidRPr="51548304" w:rsidR="7F993A73">
        <w:rPr>
          <w:rFonts w:cs="Calibri" w:cstheme="minorAscii"/>
          <w:i w:val="1"/>
          <w:iCs w:val="1"/>
        </w:rPr>
        <w:t xml:space="preserve">offline </w:t>
      </w:r>
      <w:r w:rsidRPr="51548304" w:rsidR="7F993A73">
        <w:rPr>
          <w:rFonts w:cs="Calibri" w:cstheme="minorAscii"/>
          <w:i w:val="0"/>
          <w:iCs w:val="0"/>
        </w:rPr>
        <w:t xml:space="preserve">capabilities? Yes. </w:t>
      </w:r>
      <w:r w:rsidRPr="51548304" w:rsidR="5EE392F0">
        <w:rPr>
          <w:rFonts w:cs="Calibri" w:cstheme="minorAscii"/>
          <w:i w:val="0"/>
          <w:iCs w:val="0"/>
        </w:rPr>
        <w:t xml:space="preserve">This makes it valuable for RAAM and reduced access setups. </w:t>
      </w:r>
      <w:r w:rsidRPr="51548304" w:rsidR="5EE392F0">
        <w:rPr>
          <w:rFonts w:cs="Calibri" w:cstheme="minorAscii"/>
          <w:b w:val="1"/>
          <w:bCs w:val="1"/>
          <w:i w:val="0"/>
          <w:iCs w:val="0"/>
          <w:u w:val="single"/>
        </w:rPr>
        <w:t>NOTE:</w:t>
      </w:r>
      <w:r w:rsidRPr="51548304" w:rsidR="5EE392F0">
        <w:rPr>
          <w:rFonts w:cs="Calibri" w:cstheme="minorAscii"/>
          <w:b w:val="0"/>
          <w:bCs w:val="0"/>
          <w:i w:val="0"/>
          <w:iCs w:val="0"/>
          <w:u w:val="none"/>
        </w:rPr>
        <w:t xml:space="preserve"> A</w:t>
      </w:r>
      <w:r w:rsidR="5EE392F0">
        <w:rPr/>
        <w:t>lways ensure you have local copies of the data you need for offline use. The offline usage of QGIS is a feature which is a critical asset for RAAM because it enables fieldwork and geospatial data management in areas with limited or unreliable internet access</w:t>
      </w:r>
      <w:r w:rsidR="01F468E1">
        <w:rPr/>
        <w:t xml:space="preserve">. </w:t>
      </w:r>
    </w:p>
    <w:p w:rsidR="002D6CD3" w:rsidP="51548304" w:rsidRDefault="00CB3D22" w14:paraId="65157293" w14:textId="2E0C587B">
      <w:pPr>
        <w:pStyle w:val="paragraph"/>
        <w:spacing w:before="0" w:beforeAutospacing="0" w:after="0" w:afterAutospacing="0"/>
        <w:jc w:val="both"/>
        <w:textAlignment w:val="baseline"/>
        <w:rPr>
          <w:rStyle w:val="normaltextrun"/>
          <w:rFonts w:ascii="Arial" w:hAnsi="Arial" w:cs="Arial"/>
          <w:b w:val="1"/>
          <w:bCs w:val="1"/>
          <w:i w:val="1"/>
          <w:iCs w:val="1"/>
          <w:color w:val="C00000"/>
          <w:sz w:val="22"/>
          <w:szCs w:val="22"/>
        </w:rPr>
      </w:pPr>
    </w:p>
    <w:p w:rsidR="002D6CD3" w:rsidP="51548304" w:rsidRDefault="00CB3D22" w14:paraId="05F4C3F8" w14:textId="76B9C543">
      <w:pPr>
        <w:pStyle w:val="paragraph"/>
        <w:spacing w:before="0" w:beforeAutospacing="0" w:after="0" w:afterAutospacing="0"/>
        <w:jc w:val="both"/>
        <w:textAlignment w:val="baseline"/>
        <w:rPr>
          <w:rStyle w:val="eop"/>
          <w:rFonts w:ascii="Arial" w:hAnsi="Arial" w:cs="Arial"/>
          <w:i w:val="1"/>
          <w:iCs w:val="1"/>
          <w:color w:val="152E9F"/>
          <w:sz w:val="22"/>
          <w:szCs w:val="22"/>
        </w:rPr>
      </w:pPr>
      <w:r w:rsidRPr="51548304" w:rsidR="00CB3D22">
        <w:rPr>
          <w:rStyle w:val="normaltextrun"/>
          <w:rFonts w:ascii="Arial" w:hAnsi="Arial" w:cs="Arial"/>
          <w:b w:val="1"/>
          <w:bCs w:val="1"/>
          <w:i w:val="1"/>
          <w:iCs w:val="1"/>
          <w:color w:val="152E9F"/>
          <w:sz w:val="22"/>
          <w:szCs w:val="22"/>
        </w:rPr>
        <w:t>First layer of your context map: Program-relevant locations</w:t>
      </w:r>
    </w:p>
    <w:p w:rsidRPr="002D6CD3" w:rsidR="00CB3D22" w:rsidP="51548304" w:rsidRDefault="002D6CD3" w14:paraId="2BFD7F32" w14:textId="65D8E735">
      <w:pPr>
        <w:pStyle w:val="Normal"/>
        <w:spacing w:before="0" w:beforeAutospacing="off" w:after="0" w:afterAutospacing="off"/>
        <w:rPr>
          <w:rStyle w:val="normaltextrun"/>
          <w:rFonts w:ascii="Arial" w:hAnsi="Arial" w:cs="Arial"/>
          <w:i w:val="1"/>
          <w:iCs w:val="1"/>
          <w:sz w:val="22"/>
          <w:szCs w:val="22"/>
        </w:rPr>
      </w:pPr>
      <w:r w:rsidR="002D6CD3">
        <w:rPr/>
        <w:t xml:space="preserve">Mapping program-relevant locations using QGIS involves the process of geospatially representing and visualizing locations that are relevant to your program or project. </w:t>
      </w:r>
      <w:r w:rsidR="002D6CD3">
        <w:rPr/>
        <w:t>Here's</w:t>
      </w:r>
      <w:r w:rsidR="002D6CD3">
        <w:rPr/>
        <w:t xml:space="preserve"> a step-by-step guide on how to do this:</w:t>
      </w:r>
    </w:p>
    <w:p w:rsidRPr="00CB3D22" w:rsidR="00CB3D22" w:rsidP="00CB3D22" w:rsidRDefault="00CB3D22" w14:paraId="65BA64A6" w14:textId="77777777">
      <w:pPr>
        <w:pStyle w:val="paragraph"/>
        <w:spacing w:before="0" w:beforeAutospacing="0" w:after="0" w:afterAutospacing="0"/>
        <w:jc w:val="both"/>
        <w:textAlignment w:val="baseline"/>
        <w:rPr>
          <w:rStyle w:val="normaltextrun"/>
          <w:rFonts w:ascii="Arial" w:hAnsi="Arial" w:cs="Arial"/>
          <w:i/>
          <w:iCs/>
          <w:sz w:val="22"/>
          <w:szCs w:val="22"/>
        </w:rPr>
      </w:pPr>
    </w:p>
    <w:p w:rsidRPr="00CB3D22" w:rsidR="004335D8" w:rsidP="51548304" w:rsidRDefault="004335D8" w14:paraId="1A3248D5" w14:textId="3C0DB6CC">
      <w:pPr>
        <w:pStyle w:val="paragraph"/>
        <w:numPr>
          <w:ilvl w:val="0"/>
          <w:numId w:val="12"/>
        </w:numPr>
        <w:spacing w:before="0" w:beforeAutospacing="off" w:after="0" w:afterAutospacing="off"/>
        <w:ind/>
        <w:jc w:val="both"/>
        <w:textAlignment w:val="baseline"/>
        <w:rPr>
          <w:rFonts w:ascii="Calibri" w:hAnsi="Calibri" w:eastAsia="Calibri" w:cs="" w:asciiTheme="minorAscii" w:hAnsiTheme="minorAscii" w:eastAsiaTheme="minorAscii" w:cstheme="minorBidi"/>
          <w:sz w:val="20"/>
          <w:szCs w:val="20"/>
          <w:lang w:val="en-GB"/>
        </w:rPr>
      </w:pPr>
      <w:r w:rsidRPr="51548304" w:rsidR="00CB3D22">
        <w:rPr>
          <w:rFonts w:ascii="Calibri" w:hAnsi="Calibri" w:eastAsia="Calibri" w:cs="" w:asciiTheme="minorAscii" w:hAnsiTheme="minorAscii" w:eastAsiaTheme="minorAscii" w:cstheme="minorBidi"/>
          <w:sz w:val="22"/>
          <w:szCs w:val="22"/>
          <w:lang w:val="en-GB"/>
        </w:rPr>
        <w:t xml:space="preserve">Get a csv data </w:t>
      </w:r>
      <w:r w:rsidRPr="51548304" w:rsidR="00CB3D22">
        <w:rPr>
          <w:rFonts w:ascii="Calibri" w:hAnsi="Calibri" w:eastAsia="Calibri" w:cs="" w:asciiTheme="minorAscii" w:hAnsiTheme="minorAscii" w:eastAsiaTheme="minorAscii" w:cstheme="minorBidi"/>
          <w:sz w:val="22"/>
          <w:szCs w:val="22"/>
          <w:lang w:val="en-GB"/>
        </w:rPr>
        <w:t>containing</w:t>
      </w:r>
      <w:r w:rsidRPr="51548304" w:rsidR="00CB3D22">
        <w:rPr>
          <w:rFonts w:ascii="Calibri" w:hAnsi="Calibri" w:eastAsia="Calibri" w:cs="" w:asciiTheme="minorAscii" w:hAnsiTheme="minorAscii" w:eastAsiaTheme="minorAscii" w:cstheme="minorBidi"/>
          <w:sz w:val="22"/>
          <w:szCs w:val="22"/>
          <w:lang w:val="en-GB"/>
        </w:rPr>
        <w:t xml:space="preserve"> the GPS coordinates</w:t>
      </w:r>
      <w:r w:rsidRPr="51548304" w:rsidR="004335D8">
        <w:rPr>
          <w:rFonts w:ascii="Calibri" w:hAnsi="Calibri" w:eastAsia="Calibri" w:cs="" w:asciiTheme="minorAscii" w:hAnsiTheme="minorAscii" w:eastAsiaTheme="minorAscii" w:cstheme="minorBidi"/>
          <w:sz w:val="22"/>
          <w:szCs w:val="22"/>
          <w:lang w:val="en-GB"/>
        </w:rPr>
        <w:t>(</w:t>
      </w:r>
      <w:r w:rsidRPr="51548304" w:rsidR="004335D8">
        <w:rPr>
          <w:rFonts w:ascii="Calibri" w:hAnsi="Calibri" w:eastAsia="Calibri" w:cs="" w:asciiTheme="minorAscii" w:hAnsiTheme="minorAscii" w:eastAsiaTheme="minorAscii" w:cstheme="minorBidi"/>
          <w:sz w:val="22"/>
          <w:szCs w:val="22"/>
          <w:lang w:val="en-GB"/>
        </w:rPr>
        <w:t>x,y</w:t>
      </w:r>
      <w:r w:rsidRPr="51548304" w:rsidR="004335D8">
        <w:rPr>
          <w:rFonts w:ascii="Calibri" w:hAnsi="Calibri" w:eastAsia="Calibri" w:cs="" w:asciiTheme="minorAscii" w:hAnsiTheme="minorAscii" w:eastAsiaTheme="minorAscii" w:cstheme="minorBidi"/>
          <w:sz w:val="22"/>
          <w:szCs w:val="22"/>
          <w:lang w:val="en-GB"/>
        </w:rPr>
        <w:t>)</w:t>
      </w:r>
      <w:r w:rsidRPr="51548304" w:rsidR="00CB3D22">
        <w:rPr>
          <w:rFonts w:ascii="Calibri" w:hAnsi="Calibri" w:eastAsia="Calibri" w:cs="" w:asciiTheme="minorAscii" w:hAnsiTheme="minorAscii" w:eastAsiaTheme="minorAscii" w:cstheme="minorBidi"/>
          <w:sz w:val="22"/>
          <w:szCs w:val="22"/>
          <w:lang w:val="en-GB"/>
        </w:rPr>
        <w:t xml:space="preserve"> of all program-relevant locations as shown below: </w:t>
      </w:r>
    </w:p>
    <w:p w:rsidR="007C503A" w:rsidP="51548304" w:rsidRDefault="007C503A" w14:paraId="1FC59D0E" w14:textId="468E1E4F">
      <w:pPr>
        <w:pStyle w:val="paragraph"/>
        <w:spacing w:before="0" w:beforeAutospacing="off" w:after="0" w:afterAutospacing="off"/>
        <w:ind w:left="720"/>
        <w:jc w:val="center"/>
        <w:rPr>
          <w:rFonts w:ascii="Segoe UI" w:hAnsi="Segoe UI" w:cs="Segoe UI"/>
          <w:i w:val="1"/>
          <w:iCs w:val="1"/>
          <w:sz w:val="18"/>
          <w:szCs w:val="18"/>
        </w:rPr>
      </w:pPr>
      <w:r w:rsidR="004335D8">
        <w:drawing>
          <wp:inline wp14:editId="252F460A" wp14:anchorId="2DD270FF">
            <wp:extent cx="4773312" cy="1127871"/>
            <wp:effectExtent l="0" t="0" r="0" b="0"/>
            <wp:docPr id="1630929700" name="Picture 6" title=""/>
            <wp:cNvGraphicFramePr>
              <a:graphicFrameLocks noChangeAspect="1"/>
            </wp:cNvGraphicFramePr>
            <a:graphic>
              <a:graphicData uri="http://schemas.openxmlformats.org/drawingml/2006/picture">
                <pic:pic>
                  <pic:nvPicPr>
                    <pic:cNvPr id="0" name="Picture 6"/>
                    <pic:cNvPicPr/>
                  </pic:nvPicPr>
                  <pic:blipFill>
                    <a:blip r:embed="R75ba0110d6384ed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773312" cy="1127871"/>
                    </a:xfrm>
                    <a:prstGeom prst="rect">
                      <a:avLst/>
                    </a:prstGeom>
                  </pic:spPr>
                </pic:pic>
              </a:graphicData>
            </a:graphic>
          </wp:inline>
        </w:drawing>
      </w:r>
    </w:p>
    <w:p w:rsidRPr="007C503A" w:rsidR="004335D8" w:rsidP="51548304" w:rsidRDefault="004335D8" w14:paraId="4E8421A8" w14:textId="70E3F303">
      <w:pPr>
        <w:pStyle w:val="paragraph"/>
        <w:numPr>
          <w:ilvl w:val="0"/>
          <w:numId w:val="12"/>
        </w:numPr>
        <w:spacing w:before="0" w:beforeAutospacing="off" w:after="0" w:afterAutospacing="off"/>
        <w:ind/>
        <w:jc w:val="both"/>
        <w:textAlignment w:val="baseline"/>
        <w:rPr>
          <w:rFonts w:ascii="Calibri" w:hAnsi="Calibri" w:eastAsia="Calibri" w:cs="" w:asciiTheme="minorAscii" w:hAnsiTheme="minorAscii" w:eastAsiaTheme="minorAscii" w:cstheme="minorBidi"/>
          <w:lang w:val="en-GB"/>
        </w:rPr>
      </w:pPr>
      <w:r w:rsidRPr="51548304" w:rsidR="007C503A">
        <w:rPr>
          <w:rFonts w:ascii="Calibri" w:hAnsi="Calibri" w:eastAsia="Calibri" w:cs="" w:asciiTheme="minorAscii" w:hAnsiTheme="minorAscii" w:eastAsiaTheme="minorAscii" w:cstheme="minorBidi"/>
          <w:sz w:val="22"/>
          <w:szCs w:val="22"/>
          <w:lang w:val="en-GB"/>
        </w:rPr>
        <w:t>Now add your csv data to your map layer in QGIS by following these steps.</w:t>
      </w:r>
    </w:p>
    <w:p w:rsidRPr="00CB3D22" w:rsidR="007C503A" w:rsidP="51548304" w:rsidRDefault="007C503A" w14:paraId="08D4B15B" w14:textId="5ECCAB57">
      <w:pPr>
        <w:pStyle w:val="paragraph"/>
        <w:spacing w:before="0" w:beforeAutospacing="off" w:after="0" w:afterAutospacing="off"/>
        <w:ind w:left="720"/>
        <w:jc w:val="center"/>
        <w:textAlignment w:val="baseline"/>
        <w:rPr>
          <w:rStyle w:val="eop"/>
          <w:rFonts w:ascii="Segoe UI" w:hAnsi="Segoe UI" w:cs="Segoe UI"/>
          <w:i w:val="1"/>
          <w:iCs w:val="1"/>
          <w:sz w:val="18"/>
          <w:szCs w:val="18"/>
        </w:rPr>
      </w:pPr>
      <w:r w:rsidR="007C503A">
        <w:drawing>
          <wp:inline wp14:editId="2C462B4D" wp14:anchorId="6CD60F2E">
            <wp:extent cx="4484924" cy="2915250"/>
            <wp:effectExtent l="0" t="0" r="0" b="0"/>
            <wp:docPr id="1582824425" name="Picture 1" title=""/>
            <wp:cNvGraphicFramePr>
              <a:graphicFrameLocks noChangeAspect="1"/>
            </wp:cNvGraphicFramePr>
            <a:graphic>
              <a:graphicData uri="http://schemas.openxmlformats.org/drawingml/2006/picture">
                <pic:pic>
                  <pic:nvPicPr>
                    <pic:cNvPr id="0" name="Picture 1"/>
                    <pic:cNvPicPr/>
                  </pic:nvPicPr>
                  <pic:blipFill>
                    <a:blip r:embed="Rfb13c83451ed44b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484924" cy="2915250"/>
                    </a:xfrm>
                    <a:prstGeom prst="rect">
                      <a:avLst/>
                    </a:prstGeom>
                  </pic:spPr>
                </pic:pic>
              </a:graphicData>
            </a:graphic>
          </wp:inline>
        </w:drawing>
      </w:r>
    </w:p>
    <w:p w:rsidR="007C503A" w:rsidP="007C503A" w:rsidRDefault="007C503A" w14:paraId="1F33E990" w14:textId="07BBF2DA">
      <w:pPr>
        <w:pStyle w:val="Default"/>
      </w:pPr>
    </w:p>
    <w:p w:rsidRPr="00AE337D" w:rsidR="007C503A" w:rsidP="00AE337D" w:rsidRDefault="007C503A" w14:paraId="3BBE1BB4" w14:textId="40532879">
      <w:r w:rsidR="007C503A">
        <w:rPr/>
        <w:t xml:space="preserve">Click on these menus in the following order as shown above; 1. </w:t>
      </w:r>
      <w:r w:rsidR="5874E996">
        <w:rPr/>
        <w:t>“</w:t>
      </w:r>
      <w:r w:rsidR="007C503A">
        <w:rPr/>
        <w:t>Layer</w:t>
      </w:r>
      <w:r w:rsidR="5874E996">
        <w:rPr/>
        <w:t>”</w:t>
      </w:r>
      <w:r w:rsidR="007C503A">
        <w:rPr/>
        <w:t xml:space="preserve"> 2. </w:t>
      </w:r>
      <w:r w:rsidR="4CB0C508">
        <w:rPr/>
        <w:t>“</w:t>
      </w:r>
      <w:r w:rsidR="007C503A">
        <w:rPr/>
        <w:t>Add Layer</w:t>
      </w:r>
      <w:r w:rsidR="4727B3D2">
        <w:rPr/>
        <w:t>”</w:t>
      </w:r>
      <w:r w:rsidR="007C503A">
        <w:rPr/>
        <w:t xml:space="preserve"> 3. </w:t>
      </w:r>
      <w:r w:rsidR="635AD3CA">
        <w:rPr/>
        <w:t>“</w:t>
      </w:r>
      <w:r w:rsidR="007C503A">
        <w:rPr/>
        <w:t>Add Delimited Text Layer…</w:t>
      </w:r>
      <w:r w:rsidR="6590DC17">
        <w:rPr/>
        <w:t>”</w:t>
      </w:r>
      <w:r w:rsidR="7DC5834B">
        <w:rPr/>
        <w:t xml:space="preserve"> </w:t>
      </w:r>
      <w:r w:rsidR="007C503A">
        <w:rPr/>
        <w:t xml:space="preserve">The next dialogue box you will see should look like this. </w:t>
      </w:r>
    </w:p>
    <w:p w:rsidR="007C503A" w:rsidP="00842094" w:rsidRDefault="007C503A" w14:paraId="17E521C2" w14:textId="38CE7194">
      <w:pPr>
        <w:pStyle w:val="Default"/>
        <w:jc w:val="center"/>
        <w:rPr>
          <w:rFonts w:ascii="Arial" w:hAnsi="Arial" w:cs="Arial"/>
          <w:sz w:val="22"/>
          <w:szCs w:val="22"/>
        </w:rPr>
      </w:pPr>
      <w:r>
        <w:rPr>
          <w:rFonts w:ascii="Arial" w:hAnsi="Arial" w:cs="Arial"/>
          <w:noProof/>
          <w:sz w:val="22"/>
          <w:szCs w:val="22"/>
        </w:rPr>
        <w:drawing>
          <wp:inline distT="0" distB="0" distL="0" distR="0" wp14:anchorId="62E81760" wp14:editId="581D154E">
            <wp:extent cx="4500310" cy="2872400"/>
            <wp:effectExtent l="0" t="0" r="0" b="4445"/>
            <wp:docPr id="143245666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456661" name="Picture 1432456661"/>
                    <pic:cNvPicPr/>
                  </pic:nvPicPr>
                  <pic:blipFill>
                    <a:blip r:embed="rId15">
                      <a:extLst>
                        <a:ext uri="{28A0092B-C50C-407E-A947-70E740481C1C}">
                          <a14:useLocalDpi xmlns:a14="http://schemas.microsoft.com/office/drawing/2010/main" val="0"/>
                        </a:ext>
                      </a:extLst>
                    </a:blip>
                    <a:stretch>
                      <a:fillRect/>
                    </a:stretch>
                  </pic:blipFill>
                  <pic:spPr>
                    <a:xfrm>
                      <a:off x="0" y="0"/>
                      <a:ext cx="4535315" cy="2894742"/>
                    </a:xfrm>
                    <a:prstGeom prst="rect">
                      <a:avLst/>
                    </a:prstGeom>
                  </pic:spPr>
                </pic:pic>
              </a:graphicData>
            </a:graphic>
          </wp:inline>
        </w:drawing>
      </w:r>
    </w:p>
    <w:p w:rsidRPr="00AE337D" w:rsidR="007C503A" w:rsidP="00842094" w:rsidRDefault="00842094" w14:paraId="1F0F0221" w14:textId="7F019561">
      <w:pPr>
        <w:pStyle w:val="ListParagraph"/>
        <w:numPr>
          <w:ilvl w:val="0"/>
          <w:numId w:val="12"/>
        </w:numPr>
      </w:pPr>
      <w:r>
        <w:t>N</w:t>
      </w:r>
      <w:r w:rsidRPr="00AE337D" w:rsidR="007C503A">
        <w:t>avigate to the</w:t>
      </w:r>
      <w:r w:rsidR="004335D8">
        <w:t xml:space="preserve"> </w:t>
      </w:r>
      <w:r w:rsidRPr="00AE337D" w:rsidR="007C503A">
        <w:t xml:space="preserve">csv file in your folder by clicking on the highlighted button in front of the File Name space and add. The moment this is done, you should see the added file in the dialogue box like this one </w:t>
      </w:r>
      <w:r w:rsidRPr="00AE337D">
        <w:t>below.</w:t>
      </w:r>
    </w:p>
    <w:p w:rsidR="007C503A" w:rsidP="51548304" w:rsidRDefault="007C503A" w14:paraId="144BC751" w14:textId="78ADB6F9">
      <w:pPr>
        <w:pStyle w:val="NoSpacing"/>
        <w:jc w:val="center"/>
      </w:pPr>
      <w:r w:rsidR="007C503A">
        <w:drawing>
          <wp:inline wp14:editId="0BB665CA" wp14:anchorId="1A42DB48">
            <wp:extent cx="4291510" cy="2529452"/>
            <wp:effectExtent l="0" t="0" r="0" b="4445"/>
            <wp:docPr id="475090159" name="Picture 3" title=""/>
            <wp:cNvGraphicFramePr>
              <a:graphicFrameLocks noChangeAspect="1"/>
            </wp:cNvGraphicFramePr>
            <a:graphic>
              <a:graphicData uri="http://schemas.openxmlformats.org/drawingml/2006/picture">
                <pic:pic>
                  <pic:nvPicPr>
                    <pic:cNvPr id="0" name="Picture 3"/>
                    <pic:cNvPicPr/>
                  </pic:nvPicPr>
                  <pic:blipFill>
                    <a:blip r:embed="R4fb33a4f4a1d401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291510" cy="2529452"/>
                    </a:xfrm>
                    <a:prstGeom prst="rect">
                      <a:avLst/>
                    </a:prstGeom>
                  </pic:spPr>
                </pic:pic>
              </a:graphicData>
            </a:graphic>
          </wp:inline>
        </w:drawing>
      </w:r>
    </w:p>
    <w:p w:rsidRPr="00842094" w:rsidR="00AE337D" w:rsidP="00842094" w:rsidRDefault="00AE337D" w14:paraId="04036260" w14:textId="007D59F7">
      <w:pPr>
        <w:pStyle w:val="ListParagraph"/>
        <w:numPr>
          <w:ilvl w:val="0"/>
          <w:numId w:val="12"/>
        </w:numPr>
        <w:rPr>
          <w:rFonts w:cstheme="minorHAnsi"/>
        </w:rPr>
      </w:pPr>
      <w:r w:rsidRPr="00842094">
        <w:rPr>
          <w:rFonts w:cstheme="minorHAnsi"/>
        </w:rPr>
        <w:t xml:space="preserve">Now that you have selected the correct point data csv file, check the highlighted properties of the file to be added and make sure everything is in order. </w:t>
      </w:r>
    </w:p>
    <w:p w:rsidRPr="00842094" w:rsidR="00AE337D" w:rsidP="00842094" w:rsidRDefault="00AE337D" w14:paraId="10E1BA18" w14:textId="77777777">
      <w:pPr>
        <w:ind w:left="720"/>
        <w:rPr>
          <w:rFonts w:cstheme="minorHAnsi"/>
        </w:rPr>
      </w:pPr>
      <w:r w:rsidRPr="00842094">
        <w:rPr>
          <w:rFonts w:ascii="Segoe UI Symbol" w:hAnsi="Segoe UI Symbol" w:cs="Segoe UI Symbol"/>
        </w:rPr>
        <w:t>✓</w:t>
      </w:r>
      <w:r w:rsidRPr="00842094">
        <w:rPr>
          <w:rFonts w:cstheme="minorHAnsi"/>
        </w:rPr>
        <w:t xml:space="preserve"> The file name should be the right one. </w:t>
      </w:r>
    </w:p>
    <w:p w:rsidRPr="00842094" w:rsidR="00AE337D" w:rsidP="00842094" w:rsidRDefault="00AE337D" w14:paraId="3EACED8E" w14:textId="77777777">
      <w:pPr>
        <w:ind w:left="720"/>
        <w:rPr>
          <w:rFonts w:cstheme="minorHAnsi"/>
        </w:rPr>
      </w:pPr>
      <w:r w:rsidRPr="00842094">
        <w:rPr>
          <w:rFonts w:ascii="Segoe UI Symbol" w:hAnsi="Segoe UI Symbol" w:cs="Segoe UI Symbol"/>
        </w:rPr>
        <w:t>✓</w:t>
      </w:r>
      <w:r w:rsidRPr="00842094">
        <w:rPr>
          <w:rFonts w:cstheme="minorHAnsi"/>
        </w:rPr>
        <w:t xml:space="preserve"> Layer name should be the same with the one in your folder </w:t>
      </w:r>
    </w:p>
    <w:p w:rsidRPr="00842094" w:rsidR="00AE337D" w:rsidP="00842094" w:rsidRDefault="00AE337D" w14:paraId="0B223B54" w14:textId="77777777">
      <w:pPr>
        <w:ind w:left="720"/>
        <w:rPr>
          <w:rFonts w:cstheme="minorHAnsi"/>
        </w:rPr>
      </w:pPr>
      <w:r w:rsidRPr="00842094">
        <w:rPr>
          <w:rFonts w:ascii="Segoe UI Symbol" w:hAnsi="Segoe UI Symbol" w:cs="Segoe UI Symbol"/>
        </w:rPr>
        <w:t>✓</w:t>
      </w:r>
      <w:r w:rsidRPr="00842094">
        <w:rPr>
          <w:rFonts w:cstheme="minorHAnsi"/>
        </w:rPr>
        <w:t xml:space="preserve"> The file type should conform with the chosen format (</w:t>
      </w:r>
      <w:proofErr w:type="gramStart"/>
      <w:r w:rsidRPr="00842094">
        <w:rPr>
          <w:rFonts w:cstheme="minorHAnsi"/>
        </w:rPr>
        <w:t>i.e.</w:t>
      </w:r>
      <w:proofErr w:type="gramEnd"/>
      <w:r w:rsidRPr="00842094">
        <w:rPr>
          <w:rFonts w:cstheme="minorHAnsi"/>
        </w:rPr>
        <w:t xml:space="preserve"> CSV in the above example) </w:t>
      </w:r>
    </w:p>
    <w:p w:rsidRPr="00842094" w:rsidR="00AE337D" w:rsidP="00842094" w:rsidRDefault="00AE337D" w14:paraId="3B4AB7B8" w14:textId="77777777">
      <w:pPr>
        <w:ind w:left="720"/>
        <w:rPr>
          <w:rFonts w:cstheme="minorHAnsi"/>
        </w:rPr>
      </w:pPr>
      <w:r w:rsidRPr="00842094">
        <w:rPr>
          <w:rFonts w:ascii="Segoe UI Symbol" w:hAnsi="Segoe UI Symbol" w:cs="Segoe UI Symbol"/>
        </w:rPr>
        <w:t>✓</w:t>
      </w:r>
      <w:r w:rsidRPr="00842094">
        <w:rPr>
          <w:rFonts w:cstheme="minorHAnsi"/>
        </w:rPr>
        <w:t xml:space="preserve"> The geometry definition should be “point” with the correct X and Y fields selected </w:t>
      </w:r>
    </w:p>
    <w:p w:rsidRPr="00842094" w:rsidR="00AE337D" w:rsidP="00842094" w:rsidRDefault="00AE337D" w14:paraId="3C76DC25" w14:textId="77777777">
      <w:pPr>
        <w:ind w:left="720"/>
        <w:rPr>
          <w:rFonts w:cstheme="minorHAnsi"/>
        </w:rPr>
      </w:pPr>
      <w:r w:rsidRPr="00842094">
        <w:rPr>
          <w:rFonts w:ascii="Segoe UI Symbol" w:hAnsi="Segoe UI Symbol" w:cs="Segoe UI Symbol"/>
        </w:rPr>
        <w:t>✓</w:t>
      </w:r>
      <w:r w:rsidRPr="00842094">
        <w:rPr>
          <w:rFonts w:cstheme="minorHAnsi"/>
        </w:rPr>
        <w:t xml:space="preserve"> The layer geometry Coordinate Reference System – CRS is correct </w:t>
      </w:r>
    </w:p>
    <w:p w:rsidRPr="00842094" w:rsidR="00AE337D" w:rsidP="00842094" w:rsidRDefault="00AE337D" w14:paraId="36E84A2A" w14:textId="77777777">
      <w:pPr>
        <w:ind w:left="720"/>
        <w:rPr>
          <w:rFonts w:cstheme="minorHAnsi"/>
        </w:rPr>
      </w:pPr>
      <w:r w:rsidRPr="00842094">
        <w:rPr>
          <w:rFonts w:ascii="Segoe UI Symbol" w:hAnsi="Segoe UI Symbol" w:cs="Segoe UI Symbol"/>
        </w:rPr>
        <w:t>✓</w:t>
      </w:r>
      <w:r w:rsidRPr="00842094">
        <w:rPr>
          <w:rFonts w:cstheme="minorHAnsi"/>
        </w:rPr>
        <w:t xml:space="preserve"> Click the add button and then close the dialogue box </w:t>
      </w:r>
    </w:p>
    <w:p w:rsidR="007C503A" w:rsidP="00CB3D22" w:rsidRDefault="007C503A" w14:paraId="00ADA6B4" w14:textId="77777777">
      <w:pPr>
        <w:pStyle w:val="NoSpacing"/>
        <w:rPr>
          <w:b/>
          <w:bCs/>
          <w:sz w:val="32"/>
          <w:szCs w:val="32"/>
          <w:u w:val="single"/>
        </w:rPr>
      </w:pPr>
    </w:p>
    <w:p w:rsidR="00842094" w:rsidP="00CB3D22" w:rsidRDefault="00842094" w14:paraId="09DBC52D" w14:textId="18802A80">
      <w:pPr>
        <w:pStyle w:val="NoSpacing"/>
      </w:pPr>
      <w:r w:rsidR="00AE337D">
        <w:rPr/>
        <w:t xml:space="preserve">After adding the point data, you should see an interface like </w:t>
      </w:r>
      <w:r w:rsidR="00842094">
        <w:rPr/>
        <w:t>this.</w:t>
      </w:r>
    </w:p>
    <w:p w:rsidR="00CF71ED" w:rsidP="00CF71ED" w:rsidRDefault="00AE337D" w14:paraId="11CDA977" w14:textId="77777777">
      <w:pPr>
        <w:pStyle w:val="NoSpacing"/>
        <w:jc w:val="center"/>
        <w:rPr>
          <w:rStyle w:val="normaltextrun"/>
          <w:rFonts w:ascii="Arial" w:hAnsi="Arial" w:cs="Arial"/>
          <w:b/>
          <w:bCs/>
          <w:i/>
          <w:iCs/>
          <w:color w:val="C00000"/>
        </w:rPr>
      </w:pPr>
      <w:r>
        <w:rPr>
          <w:noProof/>
        </w:rPr>
        <w:drawing>
          <wp:inline distT="0" distB="0" distL="0" distR="0" wp14:anchorId="354016B0" wp14:editId="4F78ED35">
            <wp:extent cx="5234710" cy="2842959"/>
            <wp:effectExtent l="0" t="0" r="4445" b="0"/>
            <wp:docPr id="114253168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531682" name="Picture 1142531682"/>
                    <pic:cNvPicPr/>
                  </pic:nvPicPr>
                  <pic:blipFill>
                    <a:blip r:embed="rId17">
                      <a:extLst>
                        <a:ext uri="{28A0092B-C50C-407E-A947-70E740481C1C}">
                          <a14:useLocalDpi xmlns:a14="http://schemas.microsoft.com/office/drawing/2010/main" val="0"/>
                        </a:ext>
                      </a:extLst>
                    </a:blip>
                    <a:stretch>
                      <a:fillRect/>
                    </a:stretch>
                  </pic:blipFill>
                  <pic:spPr>
                    <a:xfrm>
                      <a:off x="0" y="0"/>
                      <a:ext cx="5240456" cy="2846080"/>
                    </a:xfrm>
                    <a:prstGeom prst="rect">
                      <a:avLst/>
                    </a:prstGeom>
                  </pic:spPr>
                </pic:pic>
              </a:graphicData>
            </a:graphic>
          </wp:inline>
        </w:drawing>
      </w:r>
    </w:p>
    <w:p w:rsidRPr="00CF71ED" w:rsidR="001E47A2" w:rsidP="51548304" w:rsidRDefault="001E47A2" w14:paraId="19F5DC51" w14:textId="67BE7CFB">
      <w:pPr>
        <w:pStyle w:val="NoSpacing"/>
        <w:rPr>
          <w:rStyle w:val="eop"/>
          <w:color w:val="152E9F"/>
        </w:rPr>
      </w:pPr>
      <w:r w:rsidRPr="51548304" w:rsidR="001E47A2">
        <w:rPr>
          <w:rStyle w:val="normaltextrun"/>
          <w:rFonts w:ascii="Arial" w:hAnsi="Arial" w:cs="Arial"/>
          <w:b w:val="1"/>
          <w:bCs w:val="1"/>
          <w:i w:val="1"/>
          <w:iCs w:val="1"/>
          <w:color w:val="152E9F"/>
        </w:rPr>
        <w:t>Second layer of your context map: Pre-existing vulnerabilities</w:t>
      </w:r>
      <w:r w:rsidRPr="51548304" w:rsidR="001E47A2">
        <w:rPr>
          <w:rStyle w:val="eop"/>
          <w:rFonts w:ascii="Arial" w:hAnsi="Arial" w:cs="Arial"/>
          <w:i w:val="1"/>
          <w:iCs w:val="1"/>
          <w:color w:val="152E9F"/>
        </w:rPr>
        <w:t> </w:t>
      </w:r>
    </w:p>
    <w:p w:rsidRPr="00464425" w:rsidR="001E47A2" w:rsidP="001E47A2" w:rsidRDefault="001E47A2" w14:paraId="0C418E95" w14:textId="77777777">
      <w:pPr>
        <w:pStyle w:val="paragraph"/>
        <w:spacing w:before="0" w:beforeAutospacing="0" w:after="0" w:afterAutospacing="0"/>
        <w:textAlignment w:val="baseline"/>
        <w:rPr>
          <w:rFonts w:ascii="Segoe UI" w:hAnsi="Segoe UI" w:cs="Segoe UI"/>
          <w:i/>
          <w:iCs/>
          <w:sz w:val="18"/>
          <w:szCs w:val="18"/>
        </w:rPr>
      </w:pPr>
    </w:p>
    <w:p w:rsidRPr="001E47A2" w:rsidR="001E47A2" w:rsidP="001E47A2" w:rsidRDefault="001E47A2" w14:paraId="2004154F" w14:textId="77777777">
      <w:pPr>
        <w:rPr>
          <w:lang w:val="en-NG" w:eastAsia="en-NG"/>
        </w:rPr>
      </w:pPr>
      <w:r w:rsidRPr="001E47A2">
        <w:rPr>
          <w:lang w:val="en-NG" w:eastAsia="en-NG"/>
        </w:rPr>
        <w:t>Creating a second layer for pre-existing vulnerabilities on a context map using QGIS involves importing or creating the data for these vulnerabilities and overlaying them on your base map. Here's a step-by-step guide:</w:t>
      </w:r>
    </w:p>
    <w:p w:rsidRPr="001E47A2" w:rsidR="001E47A2" w:rsidP="001E47A2" w:rsidRDefault="001E47A2" w14:paraId="57B24613" w14:textId="77777777">
      <w:pPr>
        <w:rPr>
          <w:lang w:val="en-NG" w:eastAsia="en-NG"/>
        </w:rPr>
      </w:pPr>
      <w:r w:rsidRPr="001E47A2">
        <w:rPr>
          <w:b/>
          <w:bCs/>
          <w:lang w:val="en-NG" w:eastAsia="en-NG"/>
        </w:rPr>
        <w:t>Prepare Your Data:</w:t>
      </w:r>
      <w:r w:rsidRPr="001E47A2">
        <w:rPr>
          <w:lang w:val="en-NG" w:eastAsia="en-NG"/>
        </w:rPr>
        <w:t xml:space="preserve"> Before adding a second layer, make sure you have the data for pre-existing vulnerabilities ready. This data can be in various formats, such as shapefiles, GeoJSON, or CSV.</w:t>
      </w:r>
    </w:p>
    <w:p w:rsidRPr="001E47A2" w:rsidR="009746BC" w:rsidP="042751BC" w:rsidRDefault="009746BC" w14:paraId="1F68AC34" w14:textId="53834D5D">
      <w:pPr>
        <w:rPr>
          <w:lang w:val="en-IS" w:eastAsia="en-IS"/>
        </w:rPr>
      </w:pPr>
      <w:r w:rsidRPr="042751BC" w:rsidR="001E47A2">
        <w:rPr>
          <w:b w:val="1"/>
          <w:bCs w:val="1"/>
          <w:lang w:val="en-IS" w:eastAsia="en-IS"/>
        </w:rPr>
        <w:t>Open QGIS:</w:t>
      </w:r>
      <w:r w:rsidRPr="042751BC" w:rsidR="001E47A2">
        <w:rPr>
          <w:lang w:val="en-IS" w:eastAsia="en-IS"/>
        </w:rPr>
        <w:t xml:space="preserve"> Launch the QGIS application on your computer.</w:t>
      </w:r>
    </w:p>
    <w:p w:rsidRPr="001E47A2" w:rsidR="001E47A2" w:rsidP="001E47A2" w:rsidRDefault="001E47A2" w14:paraId="76EA2AF3" w14:textId="77777777">
      <w:pPr>
        <w:rPr>
          <w:lang w:val="en-NG" w:eastAsia="en-NG"/>
        </w:rPr>
      </w:pPr>
      <w:r w:rsidRPr="001E47A2">
        <w:rPr>
          <w:b/>
          <w:bCs/>
          <w:lang w:val="en-NG" w:eastAsia="en-NG"/>
        </w:rPr>
        <w:t>Load Your Base Map:</w:t>
      </w:r>
      <w:r w:rsidRPr="001E47A2">
        <w:rPr>
          <w:lang w:val="en-NG" w:eastAsia="en-NG"/>
        </w:rPr>
        <w:t xml:space="preserve"> If you haven't already, load your base map into QGIS. This can be a map of the area or region you are interested in.</w:t>
      </w:r>
    </w:p>
    <w:p w:rsidRPr="001E47A2" w:rsidR="001E47A2" w:rsidP="001E47A2" w:rsidRDefault="001E47A2" w14:paraId="107EB447" w14:textId="77777777">
      <w:pPr>
        <w:rPr>
          <w:lang w:val="en-NG" w:eastAsia="en-NG"/>
        </w:rPr>
      </w:pPr>
      <w:r w:rsidRPr="001E47A2">
        <w:rPr>
          <w:lang w:val="en-NG" w:eastAsia="en-NG"/>
        </w:rPr>
        <w:t>Add a New Vector Layer:</w:t>
      </w:r>
    </w:p>
    <w:p w:rsidRPr="001E47A2" w:rsidR="001E47A2" w:rsidP="001E47A2" w:rsidRDefault="001E47A2" w14:paraId="67D6AEFA" w14:textId="77777777">
      <w:pPr>
        <w:rPr>
          <w:lang w:val="en-NG" w:eastAsia="en-NG"/>
        </w:rPr>
      </w:pPr>
      <w:r w:rsidRPr="001E47A2">
        <w:rPr>
          <w:lang w:val="en-NG" w:eastAsia="en-NG"/>
        </w:rPr>
        <w:t>Click on the "Layer" menu at the top.</w:t>
      </w:r>
    </w:p>
    <w:p w:rsidR="001E47A2" w:rsidP="001E47A2" w:rsidRDefault="001E47A2" w14:paraId="3203ACF3" w14:textId="77777777">
      <w:pPr>
        <w:rPr>
          <w:lang w:val="en-NG" w:eastAsia="en-NG"/>
        </w:rPr>
      </w:pPr>
      <w:r w:rsidRPr="001E47A2">
        <w:rPr>
          <w:lang w:val="en-NG" w:eastAsia="en-NG"/>
        </w:rPr>
        <w:t>Choose "Add Layer" and then "Add Vector Layer."</w:t>
      </w:r>
    </w:p>
    <w:p w:rsidRPr="001E47A2" w:rsidR="00A92DE3" w:rsidP="009746BC" w:rsidRDefault="00A92DE3" w14:paraId="10406418" w14:textId="3F3073CE">
      <w:pPr>
        <w:jc w:val="center"/>
        <w:rPr>
          <w:lang w:val="en-NG" w:eastAsia="en-NG"/>
        </w:rPr>
      </w:pPr>
      <w:r>
        <w:rPr>
          <w:rFonts w:ascii="Segoe UI" w:hAnsi="Segoe UI" w:cs="Segoe UI"/>
          <w:i/>
          <w:iCs/>
          <w:noProof/>
          <w:sz w:val="18"/>
          <w:szCs w:val="18"/>
        </w:rPr>
        <w:drawing>
          <wp:inline distT="0" distB="0" distL="0" distR="0" wp14:anchorId="40D7793B" wp14:editId="2552ACA5">
            <wp:extent cx="4807303" cy="3124800"/>
            <wp:effectExtent l="0" t="0" r="0" b="0"/>
            <wp:docPr id="1689030909" name="Picture 1689030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2824425" name="Picture 1582824425"/>
                    <pic:cNvPicPr/>
                  </pic:nvPicPr>
                  <pic:blipFill>
                    <a:blip r:embed="rId14">
                      <a:extLst>
                        <a:ext uri="{28A0092B-C50C-407E-A947-70E740481C1C}">
                          <a14:useLocalDpi xmlns:a14="http://schemas.microsoft.com/office/drawing/2010/main" val="0"/>
                        </a:ext>
                      </a:extLst>
                    </a:blip>
                    <a:stretch>
                      <a:fillRect/>
                    </a:stretch>
                  </pic:blipFill>
                  <pic:spPr>
                    <a:xfrm>
                      <a:off x="0" y="0"/>
                      <a:ext cx="4873635" cy="3167916"/>
                    </a:xfrm>
                    <a:prstGeom prst="rect">
                      <a:avLst/>
                    </a:prstGeom>
                  </pic:spPr>
                </pic:pic>
              </a:graphicData>
            </a:graphic>
          </wp:inline>
        </w:drawing>
      </w:r>
    </w:p>
    <w:p w:rsidR="00CF71ED" w:rsidP="001E47A2" w:rsidRDefault="00CF71ED" w14:paraId="246E8149" w14:textId="77777777">
      <w:pPr>
        <w:rPr>
          <w:b/>
          <w:bCs/>
          <w:lang w:val="en-NG" w:eastAsia="en-NG"/>
        </w:rPr>
      </w:pPr>
    </w:p>
    <w:p w:rsidRPr="001E47A2" w:rsidR="001E47A2" w:rsidP="001E47A2" w:rsidRDefault="001E47A2" w14:paraId="520EB0FB" w14:textId="1210AAA0">
      <w:pPr>
        <w:rPr>
          <w:b/>
          <w:bCs/>
          <w:lang w:val="en-NG" w:eastAsia="en-NG"/>
        </w:rPr>
      </w:pPr>
      <w:r w:rsidRPr="001E47A2">
        <w:rPr>
          <w:b/>
          <w:bCs/>
          <w:lang w:val="en-NG" w:eastAsia="en-NG"/>
        </w:rPr>
        <w:t>Select Your Pre-existing Vulnerabilities Data:</w:t>
      </w:r>
    </w:p>
    <w:p w:rsidRPr="001E47A2" w:rsidR="001E47A2" w:rsidP="001E47A2" w:rsidRDefault="001E47A2" w14:paraId="18A86AB2" w14:textId="77777777">
      <w:pPr>
        <w:rPr>
          <w:lang w:val="en-NG" w:eastAsia="en-NG"/>
        </w:rPr>
      </w:pPr>
      <w:r w:rsidRPr="001E47A2">
        <w:rPr>
          <w:lang w:val="en-NG" w:eastAsia="en-NG"/>
        </w:rPr>
        <w:lastRenderedPageBreak/>
        <w:t>In the "Data Source Manager" dialog that appears, click the "Source" tab.</w:t>
      </w:r>
    </w:p>
    <w:p w:rsidRPr="001E47A2" w:rsidR="001E47A2" w:rsidP="001E47A2" w:rsidRDefault="001E47A2" w14:paraId="1011FC85" w14:textId="77777777">
      <w:pPr>
        <w:rPr>
          <w:lang w:val="en-NG" w:eastAsia="en-NG"/>
        </w:rPr>
      </w:pPr>
      <w:r w:rsidRPr="001E47A2">
        <w:rPr>
          <w:lang w:val="en-NG" w:eastAsia="en-NG"/>
        </w:rPr>
        <w:t>Click the "Browse" button to navigate to your pre-existing vulnerabilities data file.</w:t>
      </w:r>
    </w:p>
    <w:p w:rsidRPr="001E47A2" w:rsidR="001E47A2" w:rsidP="001E47A2" w:rsidRDefault="001E47A2" w14:paraId="1D11233B" w14:textId="77777777">
      <w:pPr>
        <w:rPr>
          <w:b/>
          <w:bCs/>
          <w:lang w:val="en-NG" w:eastAsia="en-NG"/>
        </w:rPr>
      </w:pPr>
      <w:r w:rsidRPr="001E47A2">
        <w:rPr>
          <w:b/>
          <w:bCs/>
          <w:lang w:val="en-NG" w:eastAsia="en-NG"/>
        </w:rPr>
        <w:t>Set the Data Source:</w:t>
      </w:r>
    </w:p>
    <w:p w:rsidRPr="001E47A2" w:rsidR="001E47A2" w:rsidP="001E47A2" w:rsidRDefault="001E47A2" w14:paraId="358148A7" w14:textId="77777777">
      <w:pPr>
        <w:rPr>
          <w:lang w:val="en-NG" w:eastAsia="en-NG"/>
        </w:rPr>
      </w:pPr>
      <w:r w:rsidRPr="001E47A2">
        <w:rPr>
          <w:lang w:val="en-NG" w:eastAsia="en-NG"/>
        </w:rPr>
        <w:t>Select your data source type (e.g., Shapefile, GeoJSON, etc.) from the "Source Type" dropdown.</w:t>
      </w:r>
    </w:p>
    <w:p w:rsidRPr="001E47A2" w:rsidR="001E47A2" w:rsidP="001E47A2" w:rsidRDefault="001E47A2" w14:paraId="3BCD0DAD" w14:textId="77777777">
      <w:pPr>
        <w:rPr>
          <w:lang w:val="en-NG" w:eastAsia="en-NG"/>
        </w:rPr>
      </w:pPr>
      <w:r w:rsidRPr="001E47A2">
        <w:rPr>
          <w:lang w:val="en-NG" w:eastAsia="en-NG"/>
        </w:rPr>
        <w:t>Use the "Browse" button to locate and select your data file.</w:t>
      </w:r>
    </w:p>
    <w:p w:rsidRPr="001E47A2" w:rsidR="001E47A2" w:rsidP="001E47A2" w:rsidRDefault="001E47A2" w14:paraId="44928BFA" w14:textId="77777777">
      <w:pPr>
        <w:rPr>
          <w:b/>
          <w:bCs/>
          <w:lang w:val="en-NG" w:eastAsia="en-NG"/>
        </w:rPr>
      </w:pPr>
      <w:r w:rsidRPr="001E47A2">
        <w:rPr>
          <w:b/>
          <w:bCs/>
          <w:lang w:val="en-NG" w:eastAsia="en-NG"/>
        </w:rPr>
        <w:t>Specify the Coordinate System:</w:t>
      </w:r>
    </w:p>
    <w:p w:rsidRPr="001E47A2" w:rsidR="001E47A2" w:rsidP="001E47A2" w:rsidRDefault="001E47A2" w14:paraId="4510BF66" w14:textId="77777777">
      <w:pPr>
        <w:rPr>
          <w:lang w:val="en-NG" w:eastAsia="en-NG"/>
        </w:rPr>
      </w:pPr>
      <w:r w:rsidRPr="001E47A2">
        <w:rPr>
          <w:lang w:val="en-NG" w:eastAsia="en-NG"/>
        </w:rPr>
        <w:t>If your data does not have a defined coordinate system, you will need to specify one here. QGIS will try to detect it automatically if possible.</w:t>
      </w:r>
    </w:p>
    <w:p w:rsidRPr="001E47A2" w:rsidR="001E47A2" w:rsidP="001E47A2" w:rsidRDefault="001E47A2" w14:paraId="2E8B9422" w14:textId="77777777">
      <w:pPr>
        <w:rPr>
          <w:b/>
          <w:bCs/>
          <w:lang w:val="en-NG" w:eastAsia="en-NG"/>
        </w:rPr>
      </w:pPr>
      <w:r w:rsidRPr="001E47A2">
        <w:rPr>
          <w:b/>
          <w:bCs/>
          <w:lang w:val="en-NG" w:eastAsia="en-NG"/>
        </w:rPr>
        <w:t>Add the Layer:</w:t>
      </w:r>
    </w:p>
    <w:p w:rsidRPr="001E47A2" w:rsidR="001E47A2" w:rsidP="001E47A2" w:rsidRDefault="001E47A2" w14:paraId="3BBE9B4B" w14:textId="77777777">
      <w:pPr>
        <w:rPr>
          <w:lang w:val="en-NG" w:eastAsia="en-NG"/>
        </w:rPr>
      </w:pPr>
      <w:r w:rsidRPr="001E47A2">
        <w:rPr>
          <w:lang w:val="en-NG" w:eastAsia="en-NG"/>
        </w:rPr>
        <w:t>Click "Add" to add the data layer to your project.</w:t>
      </w:r>
    </w:p>
    <w:p w:rsidRPr="001E47A2" w:rsidR="001E47A2" w:rsidP="001E47A2" w:rsidRDefault="001E47A2" w14:paraId="1A5855E7" w14:textId="77777777">
      <w:pPr>
        <w:rPr>
          <w:b/>
          <w:bCs/>
          <w:lang w:val="en-NG" w:eastAsia="en-NG"/>
        </w:rPr>
      </w:pPr>
      <w:r w:rsidRPr="001E47A2">
        <w:rPr>
          <w:b/>
          <w:bCs/>
          <w:lang w:val="en-NG" w:eastAsia="en-NG"/>
        </w:rPr>
        <w:t>Style and Symbolize:</w:t>
      </w:r>
    </w:p>
    <w:p w:rsidRPr="001E47A2" w:rsidR="001E47A2" w:rsidP="001E47A2" w:rsidRDefault="001E47A2" w14:paraId="49E44799" w14:textId="4862A70E">
      <w:pPr>
        <w:rPr>
          <w:lang w:val="en-NG" w:eastAsia="en-NG"/>
        </w:rPr>
      </w:pPr>
      <w:r w:rsidRPr="001E47A2">
        <w:rPr>
          <w:lang w:val="en-NG" w:eastAsia="en-NG"/>
        </w:rPr>
        <w:t xml:space="preserve">The new layer may not be visible initially, or it might be displayed in a default style. You can adjust the symbology by </w:t>
      </w:r>
      <w:r w:rsidRPr="001E47A2" w:rsidR="00DE4814">
        <w:rPr>
          <w:lang w:val="en-NG" w:eastAsia="en-NG"/>
        </w:rPr>
        <w:t>right clicking</w:t>
      </w:r>
      <w:r w:rsidRPr="001E47A2">
        <w:rPr>
          <w:lang w:val="en-NG" w:eastAsia="en-NG"/>
        </w:rPr>
        <w:t xml:space="preserve"> the new layer in the Layers panel and selecting "Properties."</w:t>
      </w:r>
    </w:p>
    <w:p w:rsidRPr="001E47A2" w:rsidR="001E47A2" w:rsidP="001E47A2" w:rsidRDefault="001E47A2" w14:paraId="559B99C3" w14:textId="480C2327">
      <w:pPr>
        <w:rPr>
          <w:lang w:val="en-NG" w:eastAsia="en-NG"/>
        </w:rPr>
      </w:pPr>
      <w:r w:rsidRPr="001E47A2">
        <w:rPr>
          <w:lang w:val="en-NG" w:eastAsia="en-NG"/>
        </w:rPr>
        <w:t xml:space="preserve">In the "Layer Properties" dialog, you can set the style, </w:t>
      </w:r>
      <w:r w:rsidRPr="001E47A2" w:rsidR="00DE4814">
        <w:rPr>
          <w:lang w:val="en-NG" w:eastAsia="en-NG"/>
        </w:rPr>
        <w:t>colour</w:t>
      </w:r>
      <w:r w:rsidRPr="001E47A2">
        <w:rPr>
          <w:lang w:val="en-NG" w:eastAsia="en-NG"/>
        </w:rPr>
        <w:t>, and labels for your pre-existing vulnerabilities layer.</w:t>
      </w:r>
    </w:p>
    <w:p w:rsidRPr="001E47A2" w:rsidR="001E47A2" w:rsidP="001E47A2" w:rsidRDefault="001E47A2" w14:paraId="4D66BE3B" w14:textId="77777777">
      <w:pPr>
        <w:rPr>
          <w:b/>
          <w:bCs/>
          <w:lang w:val="en-NG" w:eastAsia="en-NG"/>
        </w:rPr>
      </w:pPr>
      <w:r w:rsidRPr="001E47A2">
        <w:rPr>
          <w:b/>
          <w:bCs/>
          <w:lang w:val="en-NG" w:eastAsia="en-NG"/>
        </w:rPr>
        <w:t>Adjust Layer Order:</w:t>
      </w:r>
    </w:p>
    <w:p w:rsidRPr="001E47A2" w:rsidR="001E47A2" w:rsidP="001E47A2" w:rsidRDefault="001E47A2" w14:paraId="799CC8F4" w14:textId="77777777">
      <w:pPr>
        <w:rPr>
          <w:lang w:val="en-NG" w:eastAsia="en-NG"/>
        </w:rPr>
      </w:pPr>
      <w:r w:rsidRPr="001E47A2">
        <w:rPr>
          <w:lang w:val="en-NG" w:eastAsia="en-NG"/>
        </w:rPr>
        <w:t>To control the drawing order, you can drag and drop layers in the Layers panel. Make sure your pre-existing vulnerabilities layer is above your base map layer so that it's visible.</w:t>
      </w:r>
    </w:p>
    <w:p w:rsidRPr="001E47A2" w:rsidR="001E47A2" w:rsidP="001E47A2" w:rsidRDefault="001E47A2" w14:paraId="0ED62B95" w14:textId="77777777">
      <w:pPr>
        <w:rPr>
          <w:b/>
          <w:bCs/>
          <w:lang w:val="en-NG" w:eastAsia="en-NG"/>
        </w:rPr>
      </w:pPr>
      <w:r w:rsidRPr="001E47A2">
        <w:rPr>
          <w:b/>
          <w:bCs/>
          <w:lang w:val="en-NG" w:eastAsia="en-NG"/>
        </w:rPr>
        <w:t>Configure Labels and Pop-ups:</w:t>
      </w:r>
    </w:p>
    <w:p w:rsidRPr="001E47A2" w:rsidR="001E47A2" w:rsidP="001E47A2" w:rsidRDefault="001E47A2" w14:paraId="4952BF2E" w14:textId="77777777">
      <w:pPr>
        <w:rPr>
          <w:lang w:val="en-NG" w:eastAsia="en-NG"/>
        </w:rPr>
      </w:pPr>
      <w:r w:rsidRPr="001E47A2">
        <w:rPr>
          <w:lang w:val="en-NG" w:eastAsia="en-NG"/>
        </w:rPr>
        <w:t>If you want to display labels or pop-up information for your pre-existing vulnerabilities, you can configure these settings in the "Layer Properties" dialog.</w:t>
      </w:r>
    </w:p>
    <w:p w:rsidRPr="001E47A2" w:rsidR="001E47A2" w:rsidP="001E47A2" w:rsidRDefault="001E47A2" w14:paraId="067D2F91" w14:textId="77777777">
      <w:pPr>
        <w:rPr>
          <w:b/>
          <w:bCs/>
          <w:lang w:val="en-NG" w:eastAsia="en-NG"/>
        </w:rPr>
      </w:pPr>
      <w:r w:rsidRPr="001E47A2">
        <w:rPr>
          <w:b/>
          <w:bCs/>
          <w:lang w:val="en-NG" w:eastAsia="en-NG"/>
        </w:rPr>
        <w:t>Save Your Project:</w:t>
      </w:r>
    </w:p>
    <w:p w:rsidRPr="001E47A2" w:rsidR="001E47A2" w:rsidP="001E47A2" w:rsidRDefault="001E47A2" w14:paraId="0B9677B7" w14:textId="77777777">
      <w:pPr>
        <w:rPr>
          <w:lang w:val="en-NG" w:eastAsia="en-NG"/>
        </w:rPr>
      </w:pPr>
      <w:r w:rsidRPr="001E47A2">
        <w:rPr>
          <w:lang w:val="en-NG" w:eastAsia="en-NG"/>
        </w:rPr>
        <w:t>It's a good practice to save your QGIS project so that you can easily return to your work later.</w:t>
      </w:r>
    </w:p>
    <w:p w:rsidRPr="001E47A2" w:rsidR="001E47A2" w:rsidP="001E47A2" w:rsidRDefault="001E47A2" w14:paraId="267B5723" w14:textId="3E70DEDD">
      <w:pPr>
        <w:rPr>
          <w:b/>
          <w:bCs/>
          <w:lang w:val="en-NG" w:eastAsia="en-NG"/>
        </w:rPr>
      </w:pPr>
      <w:r w:rsidRPr="001E47A2">
        <w:rPr>
          <w:b/>
          <w:bCs/>
          <w:lang w:val="en-NG" w:eastAsia="en-NG"/>
        </w:rPr>
        <w:t xml:space="preserve">Interact and </w:t>
      </w:r>
      <w:r w:rsidRPr="001E47A2" w:rsidR="00DE4814">
        <w:rPr>
          <w:b/>
          <w:bCs/>
          <w:lang w:val="en-NG" w:eastAsia="en-NG"/>
        </w:rPr>
        <w:t>Analyse</w:t>
      </w:r>
      <w:r w:rsidRPr="001E47A2">
        <w:rPr>
          <w:b/>
          <w:bCs/>
          <w:lang w:val="en-NG" w:eastAsia="en-NG"/>
        </w:rPr>
        <w:t>:</w:t>
      </w:r>
    </w:p>
    <w:p w:rsidRPr="001E47A2" w:rsidR="001E47A2" w:rsidP="001E47A2" w:rsidRDefault="001E47A2" w14:paraId="64CAA145" w14:textId="24BDA01F">
      <w:pPr>
        <w:rPr>
          <w:lang w:val="en-NG" w:eastAsia="en-NG"/>
        </w:rPr>
      </w:pPr>
      <w:r w:rsidRPr="001E47A2">
        <w:rPr>
          <w:lang w:val="en-NG" w:eastAsia="en-NG"/>
        </w:rPr>
        <w:t xml:space="preserve">You can now interact with your map, </w:t>
      </w:r>
      <w:r w:rsidRPr="001E47A2" w:rsidR="00DE4814">
        <w:rPr>
          <w:lang w:val="en-NG" w:eastAsia="en-NG"/>
        </w:rPr>
        <w:t>analyse</w:t>
      </w:r>
      <w:r w:rsidRPr="001E47A2">
        <w:rPr>
          <w:lang w:val="en-NG" w:eastAsia="en-NG"/>
        </w:rPr>
        <w:t xml:space="preserve"> data, and assess the relationships between pre-existing vulnerabilities and your base map features.</w:t>
      </w:r>
    </w:p>
    <w:p w:rsidR="001E47A2" w:rsidP="51548304" w:rsidRDefault="001E47A2" w14:paraId="18ECEAB4" w14:textId="2A4B78E3">
      <w:pPr>
        <w:rPr>
          <w:lang w:val="en-US" w:eastAsia="en-US"/>
        </w:rPr>
      </w:pPr>
      <w:r w:rsidRPr="51548304" w:rsidR="001E47A2">
        <w:rPr>
          <w:lang w:val="en-US" w:eastAsia="en-US"/>
        </w:rPr>
        <w:t>That's</w:t>
      </w:r>
      <w:r w:rsidRPr="51548304" w:rsidR="001E47A2">
        <w:rPr>
          <w:lang w:val="en-US" w:eastAsia="en-US"/>
        </w:rPr>
        <w:t xml:space="preserve"> it! </w:t>
      </w:r>
      <w:r w:rsidRPr="51548304" w:rsidR="001E47A2">
        <w:rPr>
          <w:lang w:val="en-US" w:eastAsia="en-US"/>
        </w:rPr>
        <w:t>You've</w:t>
      </w:r>
      <w:r w:rsidRPr="51548304" w:rsidR="001E47A2">
        <w:rPr>
          <w:lang w:val="en-US" w:eastAsia="en-US"/>
        </w:rPr>
        <w:t xml:space="preserve"> successfully added a second layer for pre-existing vulnerabilities to your context map in QGIS. You can further refine the appearance and symbology to make the map more informative and visually appealing.</w:t>
      </w:r>
    </w:p>
    <w:p w:rsidR="51548304" w:rsidP="51548304" w:rsidRDefault="51548304" w14:paraId="0B083D60" w14:textId="720F0458">
      <w:pPr>
        <w:rPr>
          <w:lang w:val="en-US" w:eastAsia="en-US"/>
        </w:rPr>
      </w:pPr>
    </w:p>
    <w:p w:rsidRPr="00464425" w:rsidR="00603201" w:rsidP="51548304" w:rsidRDefault="00603201" w14:paraId="17CFB35C" w14:textId="77777777">
      <w:pPr>
        <w:pStyle w:val="paragraph"/>
        <w:spacing w:before="0" w:beforeAutospacing="off" w:after="0" w:afterAutospacing="off"/>
        <w:textAlignment w:val="baseline"/>
        <w:rPr>
          <w:rFonts w:ascii="Segoe UI" w:hAnsi="Segoe UI" w:cs="Segoe UI"/>
          <w:i w:val="1"/>
          <w:iCs w:val="1"/>
          <w:color w:val="152E9F"/>
          <w:sz w:val="18"/>
          <w:szCs w:val="18"/>
        </w:rPr>
      </w:pPr>
      <w:r w:rsidRPr="51548304" w:rsidR="00603201">
        <w:rPr>
          <w:rStyle w:val="normaltextrun"/>
          <w:rFonts w:ascii="Arial" w:hAnsi="Arial" w:cs="Arial"/>
          <w:b w:val="1"/>
          <w:bCs w:val="1"/>
          <w:i w:val="1"/>
          <w:iCs w:val="1"/>
          <w:color w:val="152E9F"/>
          <w:sz w:val="22"/>
          <w:szCs w:val="22"/>
        </w:rPr>
        <w:t xml:space="preserve">Third layer of your context map: Contextual factors </w:t>
      </w:r>
      <w:r w:rsidRPr="51548304" w:rsidR="00603201">
        <w:rPr>
          <w:rStyle w:val="eop"/>
          <w:rFonts w:ascii="Arial" w:hAnsi="Arial" w:cs="Arial"/>
          <w:i w:val="1"/>
          <w:iCs w:val="1"/>
          <w:color w:val="152E9F"/>
          <w:sz w:val="22"/>
          <w:szCs w:val="22"/>
        </w:rPr>
        <w:t> </w:t>
      </w:r>
    </w:p>
    <w:p w:rsidR="00A92DE3" w:rsidP="51548304" w:rsidRDefault="00A92DE3" w14:paraId="79C48EDD" w14:textId="28472AD8">
      <w:pPr>
        <w:pStyle w:val="Normal"/>
        <w:rPr>
          <w:lang w:eastAsia="en-US"/>
        </w:rPr>
      </w:pPr>
      <w:r w:rsidRPr="51548304" w:rsidR="00DE4814">
        <w:rPr>
          <w:lang w:eastAsia="en-US"/>
        </w:rPr>
        <w:t>Follow the steps of the second layer</w:t>
      </w:r>
      <w:r w:rsidRPr="51548304" w:rsidR="5AC6EEF6">
        <w:rPr>
          <w:lang w:eastAsia="en-US"/>
        </w:rPr>
        <w:t>, using the data sources for contextual factors.</w:t>
      </w:r>
    </w:p>
    <w:p w:rsidR="51548304" w:rsidP="51548304" w:rsidRDefault="51548304" w14:paraId="0AD6DE46" w14:textId="4AE77B49">
      <w:pPr>
        <w:pStyle w:val="Default"/>
        <w:rPr>
          <w:rStyle w:val="normaltextrun"/>
          <w:rFonts w:ascii="Arial" w:hAnsi="Arial" w:eastAsia="Times New Roman" w:cs="Arial"/>
          <w:i w:val="1"/>
          <w:iCs w:val="1"/>
          <w:color w:val="C00000"/>
          <w:sz w:val="22"/>
          <w:szCs w:val="22"/>
          <w:lang w:val="en-US"/>
        </w:rPr>
      </w:pPr>
    </w:p>
    <w:p w:rsidR="5AC6EEF6" w:rsidP="51548304" w:rsidRDefault="5AC6EEF6" w14:paraId="42DBF45E" w14:textId="0ED1C716">
      <w:pPr>
        <w:pStyle w:val="paragraph"/>
        <w:suppressLineNumbers w:val="0"/>
        <w:bidi w:val="0"/>
        <w:spacing w:before="0" w:beforeAutospacing="off" w:after="0" w:afterAutospacing="off" w:line="240" w:lineRule="auto"/>
        <w:ind w:left="0" w:right="0"/>
        <w:jc w:val="left"/>
      </w:pPr>
      <w:r w:rsidRPr="51548304" w:rsidR="5AC6EEF6">
        <w:rPr>
          <w:rStyle w:val="normaltextrun"/>
          <w:rFonts w:ascii="Arial" w:hAnsi="Arial" w:cs="Arial"/>
          <w:b w:val="1"/>
          <w:bCs w:val="1"/>
          <w:i w:val="1"/>
          <w:iCs w:val="1"/>
          <w:color w:val="152E9F"/>
          <w:sz w:val="22"/>
          <w:szCs w:val="22"/>
        </w:rPr>
        <w:t>Export the map</w:t>
      </w:r>
    </w:p>
    <w:p w:rsidRPr="005C21A6" w:rsidR="00A92DE3" w:rsidP="00A92DE3" w:rsidRDefault="00A92DE3" w14:paraId="29DF197E" w14:textId="77777777">
      <w:pPr>
        <w:pStyle w:val="Default"/>
        <w:rPr>
          <w:rFonts w:asciiTheme="minorHAnsi" w:hAnsiTheme="minorHAnsi" w:cstheme="minorHAnsi"/>
          <w:sz w:val="22"/>
          <w:szCs w:val="22"/>
        </w:rPr>
      </w:pPr>
      <w:r w:rsidRPr="005C21A6">
        <w:rPr>
          <w:rFonts w:asciiTheme="minorHAnsi" w:hAnsiTheme="minorHAnsi" w:cstheme="minorHAnsi"/>
          <w:sz w:val="22"/>
          <w:szCs w:val="22"/>
        </w:rPr>
        <w:t xml:space="preserve">Now we want to create a printable output of our map and export it in PDF or image format. </w:t>
      </w:r>
    </w:p>
    <w:p w:rsidR="005F0619" w:rsidP="51548304" w:rsidRDefault="005F0619" w14:paraId="61D1CE77" w14:textId="2D4FEC63">
      <w:pPr>
        <w:pStyle w:val="Default"/>
        <w:suppressLineNumbers w:val="0"/>
        <w:bidi w:val="0"/>
        <w:spacing w:before="0" w:beforeAutospacing="off" w:after="0" w:afterAutospacing="off" w:line="240" w:lineRule="auto"/>
        <w:ind w:left="0" w:right="0"/>
        <w:jc w:val="left"/>
        <w:rPr>
          <w:rFonts w:ascii="Calibri" w:hAnsi="Calibri" w:cs="Calibri" w:asciiTheme="minorAscii" w:hAnsiTheme="minorAscii" w:cstheme="minorAscii"/>
          <w:sz w:val="22"/>
          <w:szCs w:val="22"/>
        </w:rPr>
      </w:pPr>
      <w:r w:rsidRPr="51548304" w:rsidR="00A92DE3">
        <w:rPr>
          <w:rFonts w:ascii="Calibri" w:hAnsi="Calibri" w:cs="Calibri" w:asciiTheme="minorAscii" w:hAnsiTheme="minorAscii" w:cstheme="minorAscii"/>
          <w:sz w:val="22"/>
          <w:szCs w:val="22"/>
        </w:rPr>
        <w:t>Click Project</w:t>
      </w:r>
      <w:r w:rsidRPr="51548304" w:rsidR="69A17992">
        <w:rPr>
          <w:rFonts w:ascii="Calibri" w:hAnsi="Calibri" w:cs="Calibri" w:asciiTheme="minorAscii" w:hAnsiTheme="minorAscii" w:cstheme="minorAscii"/>
          <w:sz w:val="22"/>
          <w:szCs w:val="22"/>
        </w:rPr>
        <w:t xml:space="preserve"> &gt;</w:t>
      </w:r>
      <w:r w:rsidRPr="51548304" w:rsidR="00A92DE3">
        <w:rPr>
          <w:rFonts w:ascii="Calibri" w:hAnsi="Calibri" w:cs="Calibri" w:asciiTheme="minorAscii" w:hAnsiTheme="minorAscii" w:cstheme="minorAscii"/>
          <w:sz w:val="22"/>
          <w:szCs w:val="22"/>
        </w:rPr>
        <w:t xml:space="preserve"> Layout Man</w:t>
      </w:r>
      <w:r w:rsidRPr="51548304" w:rsidR="0B7F5C80">
        <w:rPr>
          <w:rFonts w:ascii="Calibri" w:hAnsi="Calibri" w:cs="Calibri" w:asciiTheme="minorAscii" w:hAnsiTheme="minorAscii" w:cstheme="minorAscii"/>
          <w:sz w:val="22"/>
          <w:szCs w:val="22"/>
        </w:rPr>
        <w:t>a</w:t>
      </w:r>
      <w:r w:rsidRPr="51548304" w:rsidR="00A92DE3">
        <w:rPr>
          <w:rFonts w:ascii="Calibri" w:hAnsi="Calibri" w:cs="Calibri" w:asciiTheme="minorAscii" w:hAnsiTheme="minorAscii" w:cstheme="minorAscii"/>
          <w:sz w:val="22"/>
          <w:szCs w:val="22"/>
        </w:rPr>
        <w:t>ger</w:t>
      </w:r>
    </w:p>
    <w:p w:rsidR="00A92DE3" w:rsidP="00A92DE3" w:rsidRDefault="005F0619" w14:paraId="312FA9E5" w14:textId="7ACB3C36">
      <w:pPr>
        <w:pStyle w:val="NoSpacing"/>
        <w:jc w:val="center"/>
        <w:rPr>
          <w:b w:val="1"/>
          <w:bCs w:val="1"/>
          <w:sz w:val="32"/>
          <w:szCs w:val="32"/>
          <w:u w:val="single"/>
        </w:rPr>
      </w:pPr>
      <w:r>
        <w:rPr>
          <w:b/>
          <w:bCs/>
          <w:noProof/>
          <w:sz w:val="32"/>
          <w:szCs w:val="32"/>
          <w:u w:val="single"/>
        </w:rPr>
        <w:drawing>
          <wp:inline distT="0" distB="0" distL="0" distR="0" wp14:anchorId="38ACEC23" wp14:editId="47A50B1D">
            <wp:extent cx="4590954" cy="3400425"/>
            <wp:effectExtent l="0" t="0" r="0" b="0"/>
            <wp:docPr id="1175752099" name="Picture 9"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752099" name="Picture 1175752099"/>
                    <pic:cNvPicPr/>
                  </pic:nvPicPr>
                  <pic:blipFill rotWithShape="1">
                    <a:blip r:embed="rId19">
                      <a:extLst xmlns:a="http://schemas.openxmlformats.org/drawingml/2006/main">
                        <a:ext uri="{28A0092B-C50C-407E-A947-70E740481C1C}">
                          <a14:useLocalDpi xmlns:a14="http://schemas.microsoft.com/office/drawing/2010/main" val="0"/>
                        </a:ext>
                      </a:extLst>
                    </a:blip>
                    <a:srcRect l="0" t="0" r="0" b="2466"/>
                    <a:stretch/>
                  </pic:blipFill>
                  <pic:spPr xmlns:pic="http://schemas.openxmlformats.org/drawingml/2006/picture" bwMode="auto">
                    <a:xfrm xmlns:a="http://schemas.openxmlformats.org/drawingml/2006/main" rot="0" flipH="0" flipV="0">
                      <a:off x="0" y="0"/>
                      <a:ext cx="4590954" cy="3400425"/>
                    </a:xfrm>
                    <a:prstGeom xmlns:a="http://schemas.openxmlformats.org/drawingml/2006/main" prst="rect">
                      <a:avLst/>
                    </a:prstGeom>
                    <a:ln xmlns:a="http://schemas.openxmlformats.org/drawingml/2006/main">
                      <a:noFill/>
                    </a:ln>
                    <a:extLst xmlns:a="http://schemas.openxmlformats.org/drawingml/2006/main">
                      <a:ext uri="{53640926-AAD7-44D8-BBD7-CCE9431645EC}">
                        <a14:shadowObscured xmlns:a14="http://schemas.microsoft.com/office/drawing/2010/main"/>
                      </a:ext>
                    </a:extLst>
                  </pic:spPr>
                </pic:pic>
              </a:graphicData>
            </a:graphic>
          </wp:inline>
        </w:drawing>
      </w:r>
    </w:p>
    <w:p w:rsidR="005E34E5" w:rsidP="005F0619" w:rsidRDefault="005E34E5" w14:paraId="195ED7FC" w14:textId="77777777">
      <w:pPr>
        <w:pStyle w:val="NoSpacing"/>
      </w:pPr>
    </w:p>
    <w:p w:rsidR="00A92DE3" w:rsidP="005F0619" w:rsidRDefault="005F0619" w14:paraId="2D2AC357" w14:textId="649A954F">
      <w:pPr>
        <w:pStyle w:val="NoSpacing"/>
      </w:pPr>
      <w:r>
        <w:t xml:space="preserve">Next step is to click on “Create” as </w:t>
      </w:r>
      <w:proofErr w:type="gramStart"/>
      <w:r>
        <w:t>below</w:t>
      </w:r>
      <w:proofErr w:type="gramEnd"/>
    </w:p>
    <w:p w:rsidR="005F0619" w:rsidP="005F0619" w:rsidRDefault="005F0619" w14:paraId="3BEB9DC5" w14:textId="77777777">
      <w:pPr>
        <w:pStyle w:val="NoSpacing"/>
      </w:pPr>
    </w:p>
    <w:p w:rsidR="005F0619" w:rsidP="005F0619" w:rsidRDefault="005F0619" w14:paraId="620157CD" w14:textId="4DC6C65E">
      <w:pPr>
        <w:pStyle w:val="NoSpacing"/>
        <w:jc w:val="center"/>
        <w:rPr>
          <w:b/>
          <w:bCs/>
          <w:sz w:val="32"/>
          <w:szCs w:val="32"/>
          <w:u w:val="single"/>
        </w:rPr>
      </w:pPr>
      <w:r>
        <w:rPr>
          <w:b/>
          <w:bCs/>
          <w:noProof/>
          <w:sz w:val="32"/>
          <w:szCs w:val="32"/>
          <w:u w:val="single"/>
        </w:rPr>
        <w:drawing>
          <wp:inline distT="0" distB="0" distL="0" distR="0" wp14:anchorId="5DB4E87A" wp14:editId="6B27ECF8">
            <wp:extent cx="3238500" cy="2505255"/>
            <wp:effectExtent l="0" t="0" r="0" b="9525"/>
            <wp:docPr id="211544058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440587" name="Picture 2115440587"/>
                    <pic:cNvPicPr/>
                  </pic:nvPicPr>
                  <pic:blipFill>
                    <a:blip r:embed="rId20">
                      <a:extLst>
                        <a:ext uri="{28A0092B-C50C-407E-A947-70E740481C1C}">
                          <a14:useLocalDpi xmlns:a14="http://schemas.microsoft.com/office/drawing/2010/main" val="0"/>
                        </a:ext>
                      </a:extLst>
                    </a:blip>
                    <a:stretch>
                      <a:fillRect/>
                    </a:stretch>
                  </pic:blipFill>
                  <pic:spPr>
                    <a:xfrm>
                      <a:off x="0" y="0"/>
                      <a:ext cx="3243804" cy="2509358"/>
                    </a:xfrm>
                    <a:prstGeom prst="rect">
                      <a:avLst/>
                    </a:prstGeom>
                  </pic:spPr>
                </pic:pic>
              </a:graphicData>
            </a:graphic>
          </wp:inline>
        </w:drawing>
      </w:r>
    </w:p>
    <w:p w:rsidR="005E34E5" w:rsidP="005F0619" w:rsidRDefault="005E34E5" w14:paraId="559786D2" w14:textId="77777777">
      <w:pPr>
        <w:pStyle w:val="NoSpacing"/>
      </w:pPr>
    </w:p>
    <w:p w:rsidR="00A92DE3" w:rsidP="005F0619" w:rsidRDefault="005F0619" w14:paraId="4D6BBF7F" w14:textId="6690A1AE">
      <w:pPr>
        <w:pStyle w:val="NoSpacing"/>
      </w:pPr>
      <w:r>
        <w:lastRenderedPageBreak/>
        <w:t>Then, give your layout a name with which you will save it.</w:t>
      </w:r>
    </w:p>
    <w:p w:rsidR="005C21A6" w:rsidP="005F0619" w:rsidRDefault="005C21A6" w14:paraId="226F6BFA" w14:textId="77777777">
      <w:pPr>
        <w:pStyle w:val="NoSpacing"/>
      </w:pPr>
    </w:p>
    <w:p w:rsidR="005F0619" w:rsidP="009746BC" w:rsidRDefault="005F0619" w14:paraId="269D4123" w14:textId="0894A774">
      <w:pPr>
        <w:pStyle w:val="NoSpacing"/>
        <w:jc w:val="center"/>
        <w:rPr>
          <w:b/>
          <w:bCs/>
          <w:sz w:val="32"/>
          <w:szCs w:val="32"/>
          <w:u w:val="single"/>
        </w:rPr>
      </w:pPr>
      <w:r>
        <w:rPr>
          <w:b/>
          <w:bCs/>
          <w:noProof/>
          <w:sz w:val="32"/>
          <w:szCs w:val="32"/>
          <w:u w:val="single"/>
        </w:rPr>
        <w:drawing>
          <wp:inline distT="0" distB="0" distL="0" distR="0" wp14:anchorId="49E8BE85" wp14:editId="16019EE6">
            <wp:extent cx="5731510" cy="3255010"/>
            <wp:effectExtent l="0" t="0" r="2540" b="2540"/>
            <wp:docPr id="211295594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955940" name="Picture 2112955940"/>
                    <pic:cNvPicPr/>
                  </pic:nvPicPr>
                  <pic:blipFill>
                    <a:blip r:embed="rId21">
                      <a:extLst>
                        <a:ext uri="{28A0092B-C50C-407E-A947-70E740481C1C}">
                          <a14:useLocalDpi xmlns:a14="http://schemas.microsoft.com/office/drawing/2010/main" val="0"/>
                        </a:ext>
                      </a:extLst>
                    </a:blip>
                    <a:stretch>
                      <a:fillRect/>
                    </a:stretch>
                  </pic:blipFill>
                  <pic:spPr>
                    <a:xfrm>
                      <a:off x="0" y="0"/>
                      <a:ext cx="5731510" cy="3255010"/>
                    </a:xfrm>
                    <a:prstGeom prst="rect">
                      <a:avLst/>
                    </a:prstGeom>
                  </pic:spPr>
                </pic:pic>
              </a:graphicData>
            </a:graphic>
          </wp:inline>
        </w:drawing>
      </w:r>
    </w:p>
    <w:p w:rsidR="005F0619" w:rsidP="005F0619" w:rsidRDefault="005F0619" w14:paraId="5A3DC662" w14:textId="77777777">
      <w:pPr>
        <w:pStyle w:val="NoSpacing"/>
        <w:rPr>
          <w:b/>
          <w:bCs/>
          <w:sz w:val="32"/>
          <w:szCs w:val="32"/>
          <w:u w:val="single"/>
        </w:rPr>
      </w:pPr>
    </w:p>
    <w:p w:rsidRPr="005C21A6" w:rsidR="00DF397D" w:rsidP="005F0619" w:rsidRDefault="00DF397D" w14:paraId="39414333" w14:textId="4218ADBB">
      <w:pPr>
        <w:pStyle w:val="NoSpacing"/>
      </w:pPr>
      <w:r>
        <w:t xml:space="preserve">The next view you will see should be like </w:t>
      </w:r>
      <w:r w:rsidR="005C21A6">
        <w:t>this.</w:t>
      </w:r>
    </w:p>
    <w:p w:rsidR="00DF397D" w:rsidP="005F0619" w:rsidRDefault="00DF397D" w14:paraId="1B824DFF" w14:textId="77777777">
      <w:pPr>
        <w:pStyle w:val="NoSpacing"/>
        <w:rPr>
          <w:b/>
          <w:bCs/>
          <w:sz w:val="32"/>
          <w:szCs w:val="32"/>
          <w:u w:val="single"/>
        </w:rPr>
      </w:pPr>
    </w:p>
    <w:p w:rsidR="00DF397D" w:rsidP="005F0619" w:rsidRDefault="00DF397D" w14:paraId="68023C4C" w14:textId="17BBD25F">
      <w:pPr>
        <w:pStyle w:val="NoSpacing"/>
        <w:rPr>
          <w:b/>
          <w:bCs/>
          <w:sz w:val="32"/>
          <w:szCs w:val="32"/>
          <w:u w:val="single"/>
        </w:rPr>
      </w:pPr>
      <w:r>
        <w:rPr>
          <w:b/>
          <w:bCs/>
          <w:noProof/>
          <w:sz w:val="32"/>
          <w:szCs w:val="32"/>
          <w:u w:val="single"/>
        </w:rPr>
        <w:drawing>
          <wp:inline distT="0" distB="0" distL="0" distR="0" wp14:anchorId="2E3B7791" wp14:editId="349D3D58">
            <wp:extent cx="5731510" cy="3213735"/>
            <wp:effectExtent l="0" t="0" r="2540" b="5715"/>
            <wp:docPr id="116427884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278843" name="Picture 1164278843"/>
                    <pic:cNvPicPr/>
                  </pic:nvPicPr>
                  <pic:blipFill>
                    <a:blip r:embed="rId22">
                      <a:extLst>
                        <a:ext uri="{28A0092B-C50C-407E-A947-70E740481C1C}">
                          <a14:useLocalDpi xmlns:a14="http://schemas.microsoft.com/office/drawing/2010/main" val="0"/>
                        </a:ext>
                      </a:extLst>
                    </a:blip>
                    <a:stretch>
                      <a:fillRect/>
                    </a:stretch>
                  </pic:blipFill>
                  <pic:spPr>
                    <a:xfrm>
                      <a:off x="0" y="0"/>
                      <a:ext cx="5731510" cy="3213735"/>
                    </a:xfrm>
                    <a:prstGeom prst="rect">
                      <a:avLst/>
                    </a:prstGeom>
                  </pic:spPr>
                </pic:pic>
              </a:graphicData>
            </a:graphic>
          </wp:inline>
        </w:drawing>
      </w:r>
    </w:p>
    <w:p w:rsidR="00DF397D" w:rsidP="005F0619" w:rsidRDefault="00DF397D" w14:paraId="4C174E53" w14:textId="77777777">
      <w:pPr>
        <w:pStyle w:val="NoSpacing"/>
        <w:rPr>
          <w:b/>
          <w:bCs/>
          <w:sz w:val="32"/>
          <w:szCs w:val="32"/>
          <w:u w:val="single"/>
        </w:rPr>
      </w:pPr>
    </w:p>
    <w:p w:rsidR="00DF397D" w:rsidP="005F0619" w:rsidRDefault="00DF397D" w14:paraId="5ADB10C5" w14:textId="08823452">
      <w:pPr>
        <w:pStyle w:val="NoSpacing"/>
      </w:pPr>
      <w:r>
        <w:t xml:space="preserve">Then, add your map to the layout with the “Adds a new Map to the layout” </w:t>
      </w:r>
      <w:r w:rsidR="005C21A6">
        <w:t>tool.</w:t>
      </w:r>
    </w:p>
    <w:p w:rsidR="00DF397D" w:rsidP="005C21A6" w:rsidRDefault="00DF397D" w14:paraId="77794084" w14:textId="653022EF">
      <w:pPr>
        <w:pStyle w:val="NoSpacing"/>
        <w:jc w:val="center"/>
        <w:rPr>
          <w:b w:val="1"/>
          <w:bCs w:val="1"/>
          <w:sz w:val="32"/>
          <w:szCs w:val="32"/>
          <w:u w:val="single"/>
        </w:rPr>
      </w:pPr>
      <w:r w:rsidR="00DF397D">
        <w:drawing>
          <wp:inline wp14:editId="3AEE5473" wp14:anchorId="02B9275D">
            <wp:extent cx="3728444" cy="3330193"/>
            <wp:effectExtent l="0" t="0" r="0" b="0"/>
            <wp:docPr id="1897490470" name="Picture 13" title=""/>
            <wp:cNvGraphicFramePr>
              <a:graphicFrameLocks noChangeAspect="1"/>
            </wp:cNvGraphicFramePr>
            <a:graphic>
              <a:graphicData uri="http://schemas.openxmlformats.org/drawingml/2006/picture">
                <pic:pic>
                  <pic:nvPicPr>
                    <pic:cNvPr id="0" name="Picture 13"/>
                    <pic:cNvPicPr/>
                  </pic:nvPicPr>
                  <pic:blipFill>
                    <a:blip r:embed="R4d09b1cf121a4a8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728444" cy="3330193"/>
                    </a:xfrm>
                    <a:prstGeom prst="rect">
                      <a:avLst/>
                    </a:prstGeom>
                  </pic:spPr>
                </pic:pic>
              </a:graphicData>
            </a:graphic>
          </wp:inline>
        </w:drawing>
      </w:r>
    </w:p>
    <w:p w:rsidR="00DF397D" w:rsidP="005F0619" w:rsidRDefault="00DF397D" w14:paraId="195DADE1" w14:textId="77777777">
      <w:pPr>
        <w:pStyle w:val="NoSpacing"/>
        <w:rPr>
          <w:b/>
          <w:bCs/>
          <w:sz w:val="32"/>
          <w:szCs w:val="32"/>
          <w:u w:val="single"/>
        </w:rPr>
      </w:pPr>
    </w:p>
    <w:p w:rsidR="005C21A6" w:rsidP="005F0619" w:rsidRDefault="005C21A6" w14:paraId="39B4FB6C" w14:textId="53F1FBA1">
      <w:pPr>
        <w:pStyle w:val="NoSpacing"/>
      </w:pPr>
      <w:r w:rsidR="00DF397D">
        <w:rPr/>
        <w:t xml:space="preserve">Click on the tool and drag from top left to bottom </w:t>
      </w:r>
      <w:r w:rsidR="005C21A6">
        <w:rPr/>
        <w:t>right.</w:t>
      </w:r>
    </w:p>
    <w:p w:rsidR="00DF397D" w:rsidP="005F0619" w:rsidRDefault="00DF397D" w14:paraId="3AD165B6" w14:textId="0E9755D5">
      <w:pPr>
        <w:pStyle w:val="NoSpacing"/>
        <w:rPr>
          <w:b/>
          <w:bCs/>
          <w:sz w:val="32"/>
          <w:szCs w:val="32"/>
          <w:u w:val="single"/>
        </w:rPr>
      </w:pPr>
      <w:r>
        <w:rPr>
          <w:b/>
          <w:bCs/>
          <w:noProof/>
          <w:sz w:val="32"/>
          <w:szCs w:val="32"/>
          <w:u w:val="single"/>
        </w:rPr>
        <w:drawing>
          <wp:inline distT="0" distB="0" distL="0" distR="0" wp14:anchorId="5EC497D5" wp14:editId="481F0392">
            <wp:extent cx="5731510" cy="4229735"/>
            <wp:effectExtent l="0" t="0" r="2540" b="0"/>
            <wp:docPr id="168641394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413941" name="Picture 1686413941"/>
                    <pic:cNvPicPr/>
                  </pic:nvPicPr>
                  <pic:blipFill>
                    <a:blip r:embed="rId24">
                      <a:extLst>
                        <a:ext uri="{28A0092B-C50C-407E-A947-70E740481C1C}">
                          <a14:useLocalDpi xmlns:a14="http://schemas.microsoft.com/office/drawing/2010/main" val="0"/>
                        </a:ext>
                      </a:extLst>
                    </a:blip>
                    <a:stretch>
                      <a:fillRect/>
                    </a:stretch>
                  </pic:blipFill>
                  <pic:spPr>
                    <a:xfrm>
                      <a:off x="0" y="0"/>
                      <a:ext cx="5731510" cy="4229735"/>
                    </a:xfrm>
                    <a:prstGeom prst="rect">
                      <a:avLst/>
                    </a:prstGeom>
                  </pic:spPr>
                </pic:pic>
              </a:graphicData>
            </a:graphic>
          </wp:inline>
        </w:drawing>
      </w:r>
    </w:p>
    <w:p w:rsidR="00DF397D" w:rsidP="005F0619" w:rsidRDefault="00DF397D" w14:paraId="5F9F85ED" w14:textId="77777777">
      <w:pPr>
        <w:pStyle w:val="NoSpacing"/>
        <w:rPr>
          <w:b/>
          <w:bCs/>
          <w:sz w:val="32"/>
          <w:szCs w:val="32"/>
          <w:u w:val="single"/>
        </w:rPr>
      </w:pPr>
    </w:p>
    <w:p w:rsidR="00DF397D" w:rsidP="005F0619" w:rsidRDefault="00DF397D" w14:paraId="430E84AA" w14:textId="22C1CB9F">
      <w:pPr>
        <w:pStyle w:val="NoSpacing"/>
      </w:pPr>
      <w:r>
        <w:t xml:space="preserve">Then add all required map elements from the “Add Item” menu as highlighted in the screenshot </w:t>
      </w:r>
      <w:r w:rsidR="005C21A6">
        <w:t>below.</w:t>
      </w:r>
    </w:p>
    <w:p w:rsidR="005C21A6" w:rsidP="005F0619" w:rsidRDefault="005C21A6" w14:paraId="678C7664" w14:textId="77777777">
      <w:pPr>
        <w:pStyle w:val="NoSpacing"/>
      </w:pPr>
    </w:p>
    <w:p w:rsidR="00DF397D" w:rsidP="005C21A6" w:rsidRDefault="00DF397D" w14:paraId="7F232D76" w14:textId="630BD501">
      <w:pPr>
        <w:pStyle w:val="NoSpacing"/>
        <w:jc w:val="center"/>
        <w:rPr>
          <w:b/>
          <w:bCs/>
          <w:sz w:val="32"/>
          <w:szCs w:val="32"/>
          <w:u w:val="single"/>
        </w:rPr>
      </w:pPr>
      <w:r w:rsidR="00DF397D">
        <w:drawing>
          <wp:inline wp14:editId="54569EEE" wp14:anchorId="57F78132">
            <wp:extent cx="3558848" cy="891617"/>
            <wp:effectExtent l="0" t="0" r="3810" b="3810"/>
            <wp:docPr id="2113501442" name="Picture 15" title=""/>
            <wp:cNvGraphicFramePr>
              <a:graphicFrameLocks noChangeAspect="1"/>
            </wp:cNvGraphicFramePr>
            <a:graphic>
              <a:graphicData uri="http://schemas.openxmlformats.org/drawingml/2006/picture">
                <pic:pic>
                  <pic:nvPicPr>
                    <pic:cNvPr id="0" name="Picture 15"/>
                    <pic:cNvPicPr/>
                  </pic:nvPicPr>
                  <pic:blipFill>
                    <a:blip r:embed="Ra238f346d75247d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558848" cy="891617"/>
                    </a:xfrm>
                    <a:prstGeom prst="rect">
                      <a:avLst/>
                    </a:prstGeom>
                  </pic:spPr>
                </pic:pic>
              </a:graphicData>
            </a:graphic>
          </wp:inline>
        </w:drawing>
      </w:r>
    </w:p>
    <w:p w:rsidR="00DF397D" w:rsidP="51548304" w:rsidRDefault="00DF397D" w14:paraId="55B1261B" w14:textId="6B3AAF7D">
      <w:pPr>
        <w:pStyle w:val="NoSpacing"/>
      </w:pPr>
      <w:r w:rsidR="00DF397D">
        <w:rPr/>
        <w:t>Export your map to PDF or Image</w:t>
      </w:r>
      <w:r w:rsidR="44E6D88F">
        <w:rPr/>
        <w:t xml:space="preserve"> (or SVG)</w:t>
      </w:r>
      <w:r w:rsidR="00DF397D">
        <w:rPr/>
        <w:t xml:space="preserve"> file for use in your documents or direct consumption by the stake holders.</w:t>
      </w:r>
    </w:p>
    <w:p w:rsidR="042751BC" w:rsidP="042751BC" w:rsidRDefault="042751BC" w14:paraId="39B88CD3" w14:textId="20F78449">
      <w:pPr>
        <w:pStyle w:val="NoSpacing"/>
      </w:pPr>
      <w:r w:rsidR="00DF397D">
        <w:drawing>
          <wp:inline wp14:editId="12A3A9DF" wp14:anchorId="0826C873">
            <wp:extent cx="5731510" cy="3336925"/>
            <wp:effectExtent l="0" t="0" r="2540" b="0"/>
            <wp:docPr id="1918883418" name="Picture 17" title=""/>
            <wp:cNvGraphicFramePr>
              <a:graphicFrameLocks noChangeAspect="1"/>
            </wp:cNvGraphicFramePr>
            <a:graphic>
              <a:graphicData uri="http://schemas.openxmlformats.org/drawingml/2006/picture">
                <pic:pic>
                  <pic:nvPicPr>
                    <pic:cNvPr id="0" name="Picture 17"/>
                    <pic:cNvPicPr/>
                  </pic:nvPicPr>
                  <pic:blipFill>
                    <a:blip r:embed="Rdc1b7563173b410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336925"/>
                    </a:xfrm>
                    <a:prstGeom prst="rect">
                      <a:avLst/>
                    </a:prstGeom>
                  </pic:spPr>
                </pic:pic>
              </a:graphicData>
            </a:graphic>
          </wp:inline>
        </w:drawing>
      </w:r>
    </w:p>
    <w:p w:rsidR="48646C21" w:rsidP="042751BC" w:rsidRDefault="48646C21" w14:paraId="508716D2" w14:textId="4022F411">
      <w:pPr>
        <w:spacing w:after="160" w:line="259" w:lineRule="auto"/>
        <w:ind w:left="0"/>
        <w:rPr>
          <w:rFonts w:ascii="Calibri" w:hAnsi="Calibri" w:eastAsia="Calibri" w:cs="Calibri"/>
          <w:b w:val="0"/>
          <w:bCs w:val="0"/>
          <w:i w:val="0"/>
          <w:iCs w:val="0"/>
          <w:caps w:val="0"/>
          <w:smallCaps w:val="0"/>
          <w:noProof w:val="0"/>
          <w:color w:val="2F5496" w:themeColor="accent1" w:themeTint="FF" w:themeShade="BF"/>
          <w:sz w:val="24"/>
          <w:szCs w:val="24"/>
          <w:lang w:val="en-GB"/>
        </w:rPr>
      </w:pPr>
      <w:r w:rsidRPr="7CA16478" w:rsidR="48646C21">
        <w:rPr>
          <w:rFonts w:ascii="Calibri" w:hAnsi="Calibri" w:eastAsia="Calibri" w:cs="Calibri"/>
          <w:b w:val="1"/>
          <w:bCs w:val="1"/>
          <w:i w:val="0"/>
          <w:iCs w:val="0"/>
          <w:caps w:val="0"/>
          <w:smallCaps w:val="0"/>
          <w:noProof w:val="0"/>
          <w:color w:val="2F5496" w:themeColor="accent1" w:themeTint="FF" w:themeShade="BF"/>
          <w:sz w:val="28"/>
          <w:szCs w:val="28"/>
          <w:lang w:val="en-GB"/>
        </w:rPr>
        <w:t>Training Resources</w:t>
      </w:r>
      <w:r w:rsidRPr="7CA16478" w:rsidR="48646C21">
        <w:rPr>
          <w:rFonts w:ascii="Calibri" w:hAnsi="Calibri" w:eastAsia="Calibri" w:cs="Calibri"/>
          <w:b w:val="0"/>
          <w:bCs w:val="0"/>
          <w:i w:val="0"/>
          <w:iCs w:val="0"/>
          <w:caps w:val="0"/>
          <w:smallCaps w:val="0"/>
          <w:noProof w:val="0"/>
          <w:color w:val="2F5496" w:themeColor="accent1" w:themeTint="FF" w:themeShade="BF"/>
          <w:sz w:val="24"/>
          <w:szCs w:val="24"/>
          <w:lang w:val="en-GB"/>
        </w:rPr>
        <w:t xml:space="preserve">: </w:t>
      </w:r>
    </w:p>
    <w:tbl>
      <w:tblPr>
        <w:tblStyle w:val="TableGrid"/>
        <w:tblW w:w="9120" w:type="dxa"/>
        <w:tblBorders>
          <w:top w:val="single" w:sz="6"/>
          <w:left w:val="single" w:sz="6"/>
          <w:bottom w:val="single" w:sz="6"/>
          <w:right w:val="single" w:sz="6"/>
        </w:tblBorders>
        <w:tblLayout w:type="fixed"/>
        <w:tblLook w:val="06A0" w:firstRow="1" w:lastRow="0" w:firstColumn="1" w:lastColumn="0" w:noHBand="1" w:noVBand="1"/>
      </w:tblPr>
      <w:tblGrid>
        <w:gridCol w:w="3000"/>
        <w:gridCol w:w="6120"/>
      </w:tblGrid>
      <w:tr w:rsidR="042751BC" w:rsidTr="51548304" w14:paraId="71D7840E">
        <w:trPr>
          <w:trHeight w:val="300"/>
        </w:trPr>
        <w:tc>
          <w:tcPr>
            <w:tcW w:w="3000" w:type="dxa"/>
            <w:shd w:val="clear" w:color="auto" w:fill="4472C4" w:themeFill="accent1"/>
            <w:tcMar>
              <w:left w:w="105" w:type="dxa"/>
              <w:right w:w="105" w:type="dxa"/>
            </w:tcMar>
            <w:vAlign w:val="top"/>
          </w:tcPr>
          <w:p w:rsidR="17322DF5" w:rsidP="042751BC" w:rsidRDefault="17322DF5" w14:paraId="077550A8" w14:textId="1F95AA12">
            <w:pPr>
              <w:pStyle w:val="Normal"/>
              <w:suppressLineNumbers w:val="0"/>
              <w:bidi w:val="0"/>
              <w:spacing w:before="0" w:beforeAutospacing="off" w:after="0" w:afterAutospacing="off" w:line="259" w:lineRule="auto"/>
              <w:ind w:left="0" w:right="0"/>
              <w:jc w:val="left"/>
              <w:rPr>
                <w:rFonts w:ascii="Calibri" w:hAnsi="Calibri" w:eastAsia="Calibri" w:cs="Calibri"/>
                <w:b w:val="0"/>
                <w:bCs w:val="0"/>
                <w:i w:val="0"/>
                <w:iCs w:val="0"/>
                <w:sz w:val="22"/>
                <w:szCs w:val="22"/>
                <w:lang w:val="en-GB"/>
              </w:rPr>
            </w:pPr>
            <w:r w:rsidRPr="042751BC" w:rsidR="17322DF5">
              <w:rPr>
                <w:rFonts w:ascii="Calibri" w:hAnsi="Calibri" w:eastAsia="Calibri" w:cs="Calibri"/>
                <w:b w:val="0"/>
                <w:bCs w:val="0"/>
                <w:i w:val="0"/>
                <w:iCs w:val="0"/>
                <w:sz w:val="22"/>
                <w:szCs w:val="22"/>
                <w:lang w:val="en-GB"/>
              </w:rPr>
              <w:t xml:space="preserve">Resource </w:t>
            </w:r>
          </w:p>
        </w:tc>
        <w:tc>
          <w:tcPr>
            <w:tcW w:w="6120" w:type="dxa"/>
            <w:shd w:val="clear" w:color="auto" w:fill="4472C4" w:themeFill="accent1"/>
            <w:tcMar>
              <w:left w:w="105" w:type="dxa"/>
              <w:right w:w="105" w:type="dxa"/>
            </w:tcMar>
            <w:vAlign w:val="top"/>
          </w:tcPr>
          <w:p w:rsidR="042751BC" w:rsidP="042751BC" w:rsidRDefault="042751BC" w14:paraId="0BF560F6" w14:textId="3C18A6DF">
            <w:pPr>
              <w:spacing w:line="259" w:lineRule="auto"/>
              <w:rPr>
                <w:rFonts w:ascii="Calibri" w:hAnsi="Calibri" w:eastAsia="Calibri" w:cs="Calibri"/>
                <w:b w:val="0"/>
                <w:bCs w:val="0"/>
                <w:i w:val="0"/>
                <w:iCs w:val="0"/>
                <w:sz w:val="22"/>
                <w:szCs w:val="22"/>
              </w:rPr>
            </w:pPr>
            <w:r w:rsidRPr="042751BC" w:rsidR="042751BC">
              <w:rPr>
                <w:rFonts w:ascii="Calibri" w:hAnsi="Calibri" w:eastAsia="Calibri" w:cs="Calibri"/>
                <w:b w:val="0"/>
                <w:bCs w:val="0"/>
                <w:i w:val="0"/>
                <w:iCs w:val="0"/>
                <w:sz w:val="22"/>
                <w:szCs w:val="22"/>
                <w:lang w:val="en-GB"/>
              </w:rPr>
              <w:t xml:space="preserve">Link </w:t>
            </w:r>
          </w:p>
        </w:tc>
      </w:tr>
      <w:tr w:rsidR="042751BC" w:rsidTr="51548304" w14:paraId="55F0747F">
        <w:trPr>
          <w:trHeight w:val="300"/>
        </w:trPr>
        <w:tc>
          <w:tcPr>
            <w:tcW w:w="3000" w:type="dxa"/>
            <w:shd w:val="clear" w:color="auto" w:fill="D9E2F3" w:themeFill="accent1" w:themeFillTint="33"/>
            <w:tcMar>
              <w:left w:w="105" w:type="dxa"/>
              <w:right w:w="105" w:type="dxa"/>
            </w:tcMar>
            <w:vAlign w:val="top"/>
          </w:tcPr>
          <w:p w:rsidR="37A3DE67" w:rsidP="51548304" w:rsidRDefault="37A3DE67" w14:paraId="0E8964C1" w14:textId="0575386D">
            <w:pPr>
              <w:pStyle w:val="Normal"/>
              <w:spacing w:line="259" w:lineRule="auto"/>
              <w:rPr>
                <w:rFonts w:ascii="Calibri" w:hAnsi="Calibri" w:eastAsia="Calibri" w:cs="Calibri"/>
                <w:b w:val="1"/>
                <w:bCs w:val="1"/>
                <w:i w:val="0"/>
                <w:iCs w:val="0"/>
                <w:sz w:val="22"/>
                <w:szCs w:val="22"/>
                <w:lang w:val="en-GB"/>
              </w:rPr>
            </w:pPr>
            <w:r w:rsidRPr="51548304" w:rsidR="308B08A3">
              <w:rPr>
                <w:rFonts w:ascii="Calibri" w:hAnsi="Calibri" w:eastAsia="Calibri" w:cs="Calibri"/>
                <w:b w:val="1"/>
                <w:bCs w:val="1"/>
                <w:i w:val="0"/>
                <w:iCs w:val="0"/>
                <w:sz w:val="22"/>
                <w:szCs w:val="22"/>
                <w:lang w:val="en-GB"/>
              </w:rPr>
              <w:t>QGIS Desktop User Guide</w:t>
            </w:r>
          </w:p>
        </w:tc>
        <w:tc>
          <w:tcPr>
            <w:tcW w:w="6120" w:type="dxa"/>
            <w:shd w:val="clear" w:color="auto" w:fill="D9E2F3" w:themeFill="accent1" w:themeFillTint="33"/>
            <w:tcMar>
              <w:left w:w="105" w:type="dxa"/>
              <w:right w:w="105" w:type="dxa"/>
            </w:tcMar>
            <w:vAlign w:val="top"/>
          </w:tcPr>
          <w:p w:rsidR="2623251E" w:rsidP="042751BC" w:rsidRDefault="2623251E" w14:paraId="3F3C6CE0" w14:textId="30F4E007">
            <w:pPr>
              <w:pStyle w:val="Normal"/>
              <w:spacing w:line="259" w:lineRule="auto"/>
              <w:rPr>
                <w:rFonts w:ascii="Calibri" w:hAnsi="Calibri" w:eastAsia="Calibri" w:cs="Calibri"/>
                <w:b w:val="0"/>
                <w:bCs w:val="0"/>
                <w:i w:val="0"/>
                <w:iCs w:val="0"/>
                <w:sz w:val="22"/>
                <w:szCs w:val="22"/>
              </w:rPr>
            </w:pPr>
            <w:hyperlink r:id="R4f338f9aadbf429c">
              <w:r w:rsidRPr="042751BC" w:rsidR="2623251E">
                <w:rPr>
                  <w:rStyle w:val="Hyperlink"/>
                  <w:rFonts w:ascii="Calibri" w:hAnsi="Calibri" w:eastAsia="Calibri" w:cs="Calibri"/>
                  <w:b w:val="0"/>
                  <w:bCs w:val="0"/>
                  <w:i w:val="0"/>
                  <w:iCs w:val="0"/>
                  <w:strike w:val="0"/>
                  <w:dstrike w:val="0"/>
                  <w:sz w:val="22"/>
                  <w:szCs w:val="22"/>
                  <w:lang w:val="en-GB"/>
                </w:rPr>
                <w:t>https://docs.qgis.org/3.34/en/docs/user_manual/index.html</w:t>
              </w:r>
            </w:hyperlink>
          </w:p>
        </w:tc>
      </w:tr>
    </w:tbl>
    <w:p w:rsidR="042751BC" w:rsidP="042751BC" w:rsidRDefault="042751BC" w14:paraId="4D79FED5" w14:textId="40A8EE06">
      <w:pPr>
        <w:pStyle w:val="NoSpacing"/>
        <w:rPr/>
      </w:pPr>
    </w:p>
    <w:sectPr w:rsidRPr="00CB3D22" w:rsidR="00DF397D">
      <w:pgSz w:w="11906" w:h="16838" w:orient="portrait"/>
      <w:pgMar w:top="1440" w:right="1440" w:bottom="1440" w:left="1440" w:header="708" w:footer="708"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3778E4" w:rsidP="008E14EF" w:rsidRDefault="003778E4" w14:paraId="7456981B" w14:textId="77777777">
      <w:pPr>
        <w:spacing w:after="0" w:line="240" w:lineRule="auto"/>
      </w:pPr>
      <w:r>
        <w:separator/>
      </w:r>
    </w:p>
  </w:endnote>
  <w:endnote w:type="continuationSeparator" w:id="0">
    <w:p w:rsidR="003778E4" w:rsidP="008E14EF" w:rsidRDefault="003778E4" w14:paraId="22312765"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3778E4" w:rsidP="008E14EF" w:rsidRDefault="003778E4" w14:paraId="0E0BA088" w14:textId="77777777">
      <w:pPr>
        <w:spacing w:after="0" w:line="240" w:lineRule="auto"/>
      </w:pPr>
      <w:r>
        <w:separator/>
      </w:r>
    </w:p>
  </w:footnote>
  <w:footnote w:type="continuationSeparator" w:id="0">
    <w:p w:rsidR="003778E4" w:rsidP="008E14EF" w:rsidRDefault="003778E4" w14:paraId="5D6B3CC0"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xmlns:w="http://schemas.openxmlformats.org/wordprocessingml/2006/main" w:abstractNumId="22">
    <w:nsid w:val="285c38e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1">
    <w:nsid w:val="d015fc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0">
    <w:nsid w:val="2db5bd2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
    <w:nsid w:val="542ce0e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
    <w:nsid w:val="5d787ef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
    <w:nsid w:val="2b77882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6">
    <w:nsid w:val="79279e90"/>
    <w:multiLevelType xmlns:w="http://schemas.openxmlformats.org/wordprocessingml/2006/main" w:val="hybridMultilevel"/>
    <w:lvl xmlns:w="http://schemas.openxmlformats.org/wordprocessingml/2006/main" w:ilvl="0">
      <w:start w:val="3"/>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5">
    <w:nsid w:val="66fca40e"/>
    <w:multiLevelType xmlns:w="http://schemas.openxmlformats.org/wordprocessingml/2006/main" w:val="hybridMultilevel"/>
    <w:lvl xmlns:w="http://schemas.openxmlformats.org/wordprocessingml/2006/main" w:ilvl="0">
      <w:start w:val="2"/>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4">
    <w:nsid w:val="3f4af15f"/>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5DD2F88"/>
    <w:multiLevelType w:val="hybridMultilevel"/>
    <w:tmpl w:val="09F41D48"/>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 w15:restartNumberingAfterBreak="0">
    <w:nsid w:val="0A28556A"/>
    <w:multiLevelType w:val="hybridMultilevel"/>
    <w:tmpl w:val="F0D01388"/>
    <w:lvl w:ilvl="0" w:tplc="4F282B8C">
      <w:start w:val="1"/>
      <w:numFmt w:val="bullet"/>
      <w:lvlText w:val="-"/>
      <w:lvlJc w:val="left"/>
      <w:pPr>
        <w:ind w:left="1080" w:hanging="360"/>
      </w:pPr>
      <w:rPr>
        <w:rFonts w:hint="default" w:ascii="Calibri" w:hAnsi="Calibri" w:cs="Calibri" w:eastAsiaTheme="minorHAnsi"/>
      </w:rPr>
    </w:lvl>
    <w:lvl w:ilvl="1" w:tplc="20000003" w:tentative="1">
      <w:start w:val="1"/>
      <w:numFmt w:val="bullet"/>
      <w:lvlText w:val="o"/>
      <w:lvlJc w:val="left"/>
      <w:pPr>
        <w:ind w:left="1440" w:hanging="360"/>
      </w:pPr>
      <w:rPr>
        <w:rFonts w:hint="default" w:ascii="Courier New" w:hAnsi="Courier New" w:cs="Courier New"/>
      </w:rPr>
    </w:lvl>
    <w:lvl w:ilvl="2" w:tplc="20000005" w:tentative="1">
      <w:start w:val="1"/>
      <w:numFmt w:val="bullet"/>
      <w:lvlText w:val=""/>
      <w:lvlJc w:val="left"/>
      <w:pPr>
        <w:ind w:left="2160" w:hanging="360"/>
      </w:pPr>
      <w:rPr>
        <w:rFonts w:hint="default" w:ascii="Wingdings" w:hAnsi="Wingdings"/>
      </w:rPr>
    </w:lvl>
    <w:lvl w:ilvl="3" w:tplc="20000001" w:tentative="1">
      <w:start w:val="1"/>
      <w:numFmt w:val="bullet"/>
      <w:lvlText w:val=""/>
      <w:lvlJc w:val="left"/>
      <w:pPr>
        <w:ind w:left="2880" w:hanging="360"/>
      </w:pPr>
      <w:rPr>
        <w:rFonts w:hint="default" w:ascii="Symbol" w:hAnsi="Symbol"/>
      </w:rPr>
    </w:lvl>
    <w:lvl w:ilvl="4" w:tplc="20000003" w:tentative="1">
      <w:start w:val="1"/>
      <w:numFmt w:val="bullet"/>
      <w:lvlText w:val="o"/>
      <w:lvlJc w:val="left"/>
      <w:pPr>
        <w:ind w:left="3600" w:hanging="360"/>
      </w:pPr>
      <w:rPr>
        <w:rFonts w:hint="default" w:ascii="Courier New" w:hAnsi="Courier New" w:cs="Courier New"/>
      </w:rPr>
    </w:lvl>
    <w:lvl w:ilvl="5" w:tplc="20000005" w:tentative="1">
      <w:start w:val="1"/>
      <w:numFmt w:val="bullet"/>
      <w:lvlText w:val=""/>
      <w:lvlJc w:val="left"/>
      <w:pPr>
        <w:ind w:left="4320" w:hanging="360"/>
      </w:pPr>
      <w:rPr>
        <w:rFonts w:hint="default" w:ascii="Wingdings" w:hAnsi="Wingdings"/>
      </w:rPr>
    </w:lvl>
    <w:lvl w:ilvl="6" w:tplc="20000001" w:tentative="1">
      <w:start w:val="1"/>
      <w:numFmt w:val="bullet"/>
      <w:lvlText w:val=""/>
      <w:lvlJc w:val="left"/>
      <w:pPr>
        <w:ind w:left="5040" w:hanging="360"/>
      </w:pPr>
      <w:rPr>
        <w:rFonts w:hint="default" w:ascii="Symbol" w:hAnsi="Symbol"/>
      </w:rPr>
    </w:lvl>
    <w:lvl w:ilvl="7" w:tplc="20000003" w:tentative="1">
      <w:start w:val="1"/>
      <w:numFmt w:val="bullet"/>
      <w:lvlText w:val="o"/>
      <w:lvlJc w:val="left"/>
      <w:pPr>
        <w:ind w:left="5760" w:hanging="360"/>
      </w:pPr>
      <w:rPr>
        <w:rFonts w:hint="default" w:ascii="Courier New" w:hAnsi="Courier New" w:cs="Courier New"/>
      </w:rPr>
    </w:lvl>
    <w:lvl w:ilvl="8" w:tplc="20000005" w:tentative="1">
      <w:start w:val="1"/>
      <w:numFmt w:val="bullet"/>
      <w:lvlText w:val=""/>
      <w:lvlJc w:val="left"/>
      <w:pPr>
        <w:ind w:left="6480" w:hanging="360"/>
      </w:pPr>
      <w:rPr>
        <w:rFonts w:hint="default" w:ascii="Wingdings" w:hAnsi="Wingdings"/>
      </w:rPr>
    </w:lvl>
  </w:abstractNum>
  <w:abstractNum w:abstractNumId="2" w15:restartNumberingAfterBreak="0">
    <w:nsid w:val="164F1103"/>
    <w:multiLevelType w:val="hybridMultilevel"/>
    <w:tmpl w:val="ED602CBA"/>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 w15:restartNumberingAfterBreak="0">
    <w:nsid w:val="25777DE1"/>
    <w:multiLevelType w:val="hybridMultilevel"/>
    <w:tmpl w:val="C7209494"/>
    <w:lvl w:ilvl="0" w:tplc="20000001">
      <w:start w:val="1"/>
      <w:numFmt w:val="bullet"/>
      <w:lvlText w:val=""/>
      <w:lvlJc w:val="left"/>
      <w:pPr>
        <w:ind w:left="720" w:hanging="360"/>
      </w:pPr>
      <w:rPr>
        <w:rFonts w:hint="default" w:ascii="Symbol" w:hAnsi="Symbol"/>
      </w:rPr>
    </w:lvl>
    <w:lvl w:ilvl="1" w:tplc="20000003" w:tentative="1">
      <w:start w:val="1"/>
      <w:numFmt w:val="bullet"/>
      <w:lvlText w:val="o"/>
      <w:lvlJc w:val="left"/>
      <w:pPr>
        <w:ind w:left="1440" w:hanging="360"/>
      </w:pPr>
      <w:rPr>
        <w:rFonts w:hint="default" w:ascii="Courier New" w:hAnsi="Courier New" w:cs="Courier New"/>
      </w:rPr>
    </w:lvl>
    <w:lvl w:ilvl="2" w:tplc="20000005" w:tentative="1">
      <w:start w:val="1"/>
      <w:numFmt w:val="bullet"/>
      <w:lvlText w:val=""/>
      <w:lvlJc w:val="left"/>
      <w:pPr>
        <w:ind w:left="2160" w:hanging="360"/>
      </w:pPr>
      <w:rPr>
        <w:rFonts w:hint="default" w:ascii="Wingdings" w:hAnsi="Wingdings"/>
      </w:rPr>
    </w:lvl>
    <w:lvl w:ilvl="3" w:tplc="20000001" w:tentative="1">
      <w:start w:val="1"/>
      <w:numFmt w:val="bullet"/>
      <w:lvlText w:val=""/>
      <w:lvlJc w:val="left"/>
      <w:pPr>
        <w:ind w:left="2880" w:hanging="360"/>
      </w:pPr>
      <w:rPr>
        <w:rFonts w:hint="default" w:ascii="Symbol" w:hAnsi="Symbol"/>
      </w:rPr>
    </w:lvl>
    <w:lvl w:ilvl="4" w:tplc="20000003" w:tentative="1">
      <w:start w:val="1"/>
      <w:numFmt w:val="bullet"/>
      <w:lvlText w:val="o"/>
      <w:lvlJc w:val="left"/>
      <w:pPr>
        <w:ind w:left="3600" w:hanging="360"/>
      </w:pPr>
      <w:rPr>
        <w:rFonts w:hint="default" w:ascii="Courier New" w:hAnsi="Courier New" w:cs="Courier New"/>
      </w:rPr>
    </w:lvl>
    <w:lvl w:ilvl="5" w:tplc="20000005" w:tentative="1">
      <w:start w:val="1"/>
      <w:numFmt w:val="bullet"/>
      <w:lvlText w:val=""/>
      <w:lvlJc w:val="left"/>
      <w:pPr>
        <w:ind w:left="4320" w:hanging="360"/>
      </w:pPr>
      <w:rPr>
        <w:rFonts w:hint="default" w:ascii="Wingdings" w:hAnsi="Wingdings"/>
      </w:rPr>
    </w:lvl>
    <w:lvl w:ilvl="6" w:tplc="20000001" w:tentative="1">
      <w:start w:val="1"/>
      <w:numFmt w:val="bullet"/>
      <w:lvlText w:val=""/>
      <w:lvlJc w:val="left"/>
      <w:pPr>
        <w:ind w:left="5040" w:hanging="360"/>
      </w:pPr>
      <w:rPr>
        <w:rFonts w:hint="default" w:ascii="Symbol" w:hAnsi="Symbol"/>
      </w:rPr>
    </w:lvl>
    <w:lvl w:ilvl="7" w:tplc="20000003" w:tentative="1">
      <w:start w:val="1"/>
      <w:numFmt w:val="bullet"/>
      <w:lvlText w:val="o"/>
      <w:lvlJc w:val="left"/>
      <w:pPr>
        <w:ind w:left="5760" w:hanging="360"/>
      </w:pPr>
      <w:rPr>
        <w:rFonts w:hint="default" w:ascii="Courier New" w:hAnsi="Courier New" w:cs="Courier New"/>
      </w:rPr>
    </w:lvl>
    <w:lvl w:ilvl="8" w:tplc="20000005" w:tentative="1">
      <w:start w:val="1"/>
      <w:numFmt w:val="bullet"/>
      <w:lvlText w:val=""/>
      <w:lvlJc w:val="left"/>
      <w:pPr>
        <w:ind w:left="6480" w:hanging="360"/>
      </w:pPr>
      <w:rPr>
        <w:rFonts w:hint="default" w:ascii="Wingdings" w:hAnsi="Wingdings"/>
      </w:rPr>
    </w:lvl>
  </w:abstractNum>
  <w:abstractNum w:abstractNumId="4" w15:restartNumberingAfterBreak="0">
    <w:nsid w:val="38054EAE"/>
    <w:multiLevelType w:val="hybridMultilevel"/>
    <w:tmpl w:val="2F785BFA"/>
    <w:lvl w:ilvl="0" w:tplc="10DE9B2A">
      <w:start w:val="1"/>
      <w:numFmt w:val="decimal"/>
      <w:lvlText w:val="%1."/>
      <w:lvlJc w:val="left"/>
      <w:pPr>
        <w:ind w:left="1080" w:hanging="360"/>
      </w:pPr>
      <w:rPr>
        <w:rFonts w:hint="default"/>
      </w:r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5" w15:restartNumberingAfterBreak="0">
    <w:nsid w:val="4D2D0F40"/>
    <w:multiLevelType w:val="hybridMultilevel"/>
    <w:tmpl w:val="623ADBCC"/>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 w15:restartNumberingAfterBreak="0">
    <w:nsid w:val="522C2F26"/>
    <w:multiLevelType w:val="hybridMultilevel"/>
    <w:tmpl w:val="50867784"/>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7" w15:restartNumberingAfterBreak="0">
    <w:nsid w:val="5261264E"/>
    <w:multiLevelType w:val="hybridMultilevel"/>
    <w:tmpl w:val="16EA8D2C"/>
    <w:lvl w:ilvl="0" w:tplc="4F282B8C">
      <w:start w:val="1"/>
      <w:numFmt w:val="bullet"/>
      <w:lvlText w:val="-"/>
      <w:lvlJc w:val="left"/>
      <w:pPr>
        <w:ind w:left="1080" w:hanging="360"/>
      </w:pPr>
      <w:rPr>
        <w:rFonts w:hint="default" w:ascii="Calibri" w:hAnsi="Calibri" w:cs="Calibri" w:eastAsiaTheme="minorHAnsi"/>
      </w:rPr>
    </w:lvl>
    <w:lvl w:ilvl="1" w:tplc="20000003" w:tentative="1">
      <w:start w:val="1"/>
      <w:numFmt w:val="bullet"/>
      <w:lvlText w:val="o"/>
      <w:lvlJc w:val="left"/>
      <w:pPr>
        <w:ind w:left="1800" w:hanging="360"/>
      </w:pPr>
      <w:rPr>
        <w:rFonts w:hint="default" w:ascii="Courier New" w:hAnsi="Courier New" w:cs="Courier New"/>
      </w:rPr>
    </w:lvl>
    <w:lvl w:ilvl="2" w:tplc="20000005" w:tentative="1">
      <w:start w:val="1"/>
      <w:numFmt w:val="bullet"/>
      <w:lvlText w:val=""/>
      <w:lvlJc w:val="left"/>
      <w:pPr>
        <w:ind w:left="2520" w:hanging="360"/>
      </w:pPr>
      <w:rPr>
        <w:rFonts w:hint="default" w:ascii="Wingdings" w:hAnsi="Wingdings"/>
      </w:rPr>
    </w:lvl>
    <w:lvl w:ilvl="3" w:tplc="20000001" w:tentative="1">
      <w:start w:val="1"/>
      <w:numFmt w:val="bullet"/>
      <w:lvlText w:val=""/>
      <w:lvlJc w:val="left"/>
      <w:pPr>
        <w:ind w:left="3240" w:hanging="360"/>
      </w:pPr>
      <w:rPr>
        <w:rFonts w:hint="default" w:ascii="Symbol" w:hAnsi="Symbol"/>
      </w:rPr>
    </w:lvl>
    <w:lvl w:ilvl="4" w:tplc="20000003" w:tentative="1">
      <w:start w:val="1"/>
      <w:numFmt w:val="bullet"/>
      <w:lvlText w:val="o"/>
      <w:lvlJc w:val="left"/>
      <w:pPr>
        <w:ind w:left="3960" w:hanging="360"/>
      </w:pPr>
      <w:rPr>
        <w:rFonts w:hint="default" w:ascii="Courier New" w:hAnsi="Courier New" w:cs="Courier New"/>
      </w:rPr>
    </w:lvl>
    <w:lvl w:ilvl="5" w:tplc="20000005" w:tentative="1">
      <w:start w:val="1"/>
      <w:numFmt w:val="bullet"/>
      <w:lvlText w:val=""/>
      <w:lvlJc w:val="left"/>
      <w:pPr>
        <w:ind w:left="4680" w:hanging="360"/>
      </w:pPr>
      <w:rPr>
        <w:rFonts w:hint="default" w:ascii="Wingdings" w:hAnsi="Wingdings"/>
      </w:rPr>
    </w:lvl>
    <w:lvl w:ilvl="6" w:tplc="20000001" w:tentative="1">
      <w:start w:val="1"/>
      <w:numFmt w:val="bullet"/>
      <w:lvlText w:val=""/>
      <w:lvlJc w:val="left"/>
      <w:pPr>
        <w:ind w:left="5400" w:hanging="360"/>
      </w:pPr>
      <w:rPr>
        <w:rFonts w:hint="default" w:ascii="Symbol" w:hAnsi="Symbol"/>
      </w:rPr>
    </w:lvl>
    <w:lvl w:ilvl="7" w:tplc="20000003" w:tentative="1">
      <w:start w:val="1"/>
      <w:numFmt w:val="bullet"/>
      <w:lvlText w:val="o"/>
      <w:lvlJc w:val="left"/>
      <w:pPr>
        <w:ind w:left="6120" w:hanging="360"/>
      </w:pPr>
      <w:rPr>
        <w:rFonts w:hint="default" w:ascii="Courier New" w:hAnsi="Courier New" w:cs="Courier New"/>
      </w:rPr>
    </w:lvl>
    <w:lvl w:ilvl="8" w:tplc="20000005" w:tentative="1">
      <w:start w:val="1"/>
      <w:numFmt w:val="bullet"/>
      <w:lvlText w:val=""/>
      <w:lvlJc w:val="left"/>
      <w:pPr>
        <w:ind w:left="6840" w:hanging="360"/>
      </w:pPr>
      <w:rPr>
        <w:rFonts w:hint="default" w:ascii="Wingdings" w:hAnsi="Wingdings"/>
      </w:rPr>
    </w:lvl>
  </w:abstractNum>
  <w:abstractNum w:abstractNumId="8" w15:restartNumberingAfterBreak="0">
    <w:nsid w:val="554E5E14"/>
    <w:multiLevelType w:val="hybridMultilevel"/>
    <w:tmpl w:val="033094C0"/>
    <w:lvl w:ilvl="0" w:tplc="2000000D">
      <w:start w:val="1"/>
      <w:numFmt w:val="bullet"/>
      <w:lvlText w:val=""/>
      <w:lvlJc w:val="left"/>
      <w:pPr>
        <w:ind w:left="720" w:hanging="360"/>
      </w:pPr>
      <w:rPr>
        <w:rFonts w:hint="default" w:ascii="Wingdings" w:hAnsi="Wingdings"/>
      </w:rPr>
    </w:lvl>
    <w:lvl w:ilvl="1" w:tplc="20000003" w:tentative="1">
      <w:start w:val="1"/>
      <w:numFmt w:val="bullet"/>
      <w:lvlText w:val="o"/>
      <w:lvlJc w:val="left"/>
      <w:pPr>
        <w:ind w:left="1440" w:hanging="360"/>
      </w:pPr>
      <w:rPr>
        <w:rFonts w:hint="default" w:ascii="Courier New" w:hAnsi="Courier New" w:cs="Courier New"/>
      </w:rPr>
    </w:lvl>
    <w:lvl w:ilvl="2" w:tplc="20000005" w:tentative="1">
      <w:start w:val="1"/>
      <w:numFmt w:val="bullet"/>
      <w:lvlText w:val=""/>
      <w:lvlJc w:val="left"/>
      <w:pPr>
        <w:ind w:left="2160" w:hanging="360"/>
      </w:pPr>
      <w:rPr>
        <w:rFonts w:hint="default" w:ascii="Wingdings" w:hAnsi="Wingdings"/>
      </w:rPr>
    </w:lvl>
    <w:lvl w:ilvl="3" w:tplc="20000001" w:tentative="1">
      <w:start w:val="1"/>
      <w:numFmt w:val="bullet"/>
      <w:lvlText w:val=""/>
      <w:lvlJc w:val="left"/>
      <w:pPr>
        <w:ind w:left="2880" w:hanging="360"/>
      </w:pPr>
      <w:rPr>
        <w:rFonts w:hint="default" w:ascii="Symbol" w:hAnsi="Symbol"/>
      </w:rPr>
    </w:lvl>
    <w:lvl w:ilvl="4" w:tplc="20000003" w:tentative="1">
      <w:start w:val="1"/>
      <w:numFmt w:val="bullet"/>
      <w:lvlText w:val="o"/>
      <w:lvlJc w:val="left"/>
      <w:pPr>
        <w:ind w:left="3600" w:hanging="360"/>
      </w:pPr>
      <w:rPr>
        <w:rFonts w:hint="default" w:ascii="Courier New" w:hAnsi="Courier New" w:cs="Courier New"/>
      </w:rPr>
    </w:lvl>
    <w:lvl w:ilvl="5" w:tplc="20000005" w:tentative="1">
      <w:start w:val="1"/>
      <w:numFmt w:val="bullet"/>
      <w:lvlText w:val=""/>
      <w:lvlJc w:val="left"/>
      <w:pPr>
        <w:ind w:left="4320" w:hanging="360"/>
      </w:pPr>
      <w:rPr>
        <w:rFonts w:hint="default" w:ascii="Wingdings" w:hAnsi="Wingdings"/>
      </w:rPr>
    </w:lvl>
    <w:lvl w:ilvl="6" w:tplc="20000001" w:tentative="1">
      <w:start w:val="1"/>
      <w:numFmt w:val="bullet"/>
      <w:lvlText w:val=""/>
      <w:lvlJc w:val="left"/>
      <w:pPr>
        <w:ind w:left="5040" w:hanging="360"/>
      </w:pPr>
      <w:rPr>
        <w:rFonts w:hint="default" w:ascii="Symbol" w:hAnsi="Symbol"/>
      </w:rPr>
    </w:lvl>
    <w:lvl w:ilvl="7" w:tplc="20000003" w:tentative="1">
      <w:start w:val="1"/>
      <w:numFmt w:val="bullet"/>
      <w:lvlText w:val="o"/>
      <w:lvlJc w:val="left"/>
      <w:pPr>
        <w:ind w:left="5760" w:hanging="360"/>
      </w:pPr>
      <w:rPr>
        <w:rFonts w:hint="default" w:ascii="Courier New" w:hAnsi="Courier New" w:cs="Courier New"/>
      </w:rPr>
    </w:lvl>
    <w:lvl w:ilvl="8" w:tplc="20000005" w:tentative="1">
      <w:start w:val="1"/>
      <w:numFmt w:val="bullet"/>
      <w:lvlText w:val=""/>
      <w:lvlJc w:val="left"/>
      <w:pPr>
        <w:ind w:left="6480" w:hanging="360"/>
      </w:pPr>
      <w:rPr>
        <w:rFonts w:hint="default" w:ascii="Wingdings" w:hAnsi="Wingdings"/>
      </w:rPr>
    </w:lvl>
  </w:abstractNum>
  <w:abstractNum w:abstractNumId="9" w15:restartNumberingAfterBreak="0">
    <w:nsid w:val="58463EA4"/>
    <w:multiLevelType w:val="hybridMultilevel"/>
    <w:tmpl w:val="820CA052"/>
    <w:lvl w:ilvl="0" w:tplc="13FE3D06">
      <w:start w:val="1"/>
      <w:numFmt w:val="decimal"/>
      <w:lvlText w:val="%1."/>
      <w:lvlJc w:val="left"/>
      <w:pPr>
        <w:ind w:left="720" w:hanging="360"/>
      </w:pPr>
      <w:rPr>
        <w:rFonts w:hint="default" w:ascii="Arial" w:hAnsi="Arial" w:cs="Arial"/>
        <w:color w:val="auto"/>
        <w:sz w:val="22"/>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0" w15:restartNumberingAfterBreak="0">
    <w:nsid w:val="58F462B2"/>
    <w:multiLevelType w:val="hybridMultilevel"/>
    <w:tmpl w:val="1B5CF932"/>
    <w:lvl w:ilvl="0" w:tplc="20000001">
      <w:start w:val="1"/>
      <w:numFmt w:val="bullet"/>
      <w:lvlText w:val=""/>
      <w:lvlJc w:val="left"/>
      <w:pPr>
        <w:ind w:left="720" w:hanging="360"/>
      </w:pPr>
      <w:rPr>
        <w:rFonts w:hint="default" w:ascii="Symbol" w:hAnsi="Symbol"/>
      </w:rPr>
    </w:lvl>
    <w:lvl w:ilvl="1" w:tplc="20000003" w:tentative="1">
      <w:start w:val="1"/>
      <w:numFmt w:val="bullet"/>
      <w:lvlText w:val="o"/>
      <w:lvlJc w:val="left"/>
      <w:pPr>
        <w:ind w:left="1440" w:hanging="360"/>
      </w:pPr>
      <w:rPr>
        <w:rFonts w:hint="default" w:ascii="Courier New" w:hAnsi="Courier New" w:cs="Courier New"/>
      </w:rPr>
    </w:lvl>
    <w:lvl w:ilvl="2" w:tplc="20000005" w:tentative="1">
      <w:start w:val="1"/>
      <w:numFmt w:val="bullet"/>
      <w:lvlText w:val=""/>
      <w:lvlJc w:val="left"/>
      <w:pPr>
        <w:ind w:left="2160" w:hanging="360"/>
      </w:pPr>
      <w:rPr>
        <w:rFonts w:hint="default" w:ascii="Wingdings" w:hAnsi="Wingdings"/>
      </w:rPr>
    </w:lvl>
    <w:lvl w:ilvl="3" w:tplc="20000001" w:tentative="1">
      <w:start w:val="1"/>
      <w:numFmt w:val="bullet"/>
      <w:lvlText w:val=""/>
      <w:lvlJc w:val="left"/>
      <w:pPr>
        <w:ind w:left="2880" w:hanging="360"/>
      </w:pPr>
      <w:rPr>
        <w:rFonts w:hint="default" w:ascii="Symbol" w:hAnsi="Symbol"/>
      </w:rPr>
    </w:lvl>
    <w:lvl w:ilvl="4" w:tplc="20000003" w:tentative="1">
      <w:start w:val="1"/>
      <w:numFmt w:val="bullet"/>
      <w:lvlText w:val="o"/>
      <w:lvlJc w:val="left"/>
      <w:pPr>
        <w:ind w:left="3600" w:hanging="360"/>
      </w:pPr>
      <w:rPr>
        <w:rFonts w:hint="default" w:ascii="Courier New" w:hAnsi="Courier New" w:cs="Courier New"/>
      </w:rPr>
    </w:lvl>
    <w:lvl w:ilvl="5" w:tplc="20000005" w:tentative="1">
      <w:start w:val="1"/>
      <w:numFmt w:val="bullet"/>
      <w:lvlText w:val=""/>
      <w:lvlJc w:val="left"/>
      <w:pPr>
        <w:ind w:left="4320" w:hanging="360"/>
      </w:pPr>
      <w:rPr>
        <w:rFonts w:hint="default" w:ascii="Wingdings" w:hAnsi="Wingdings"/>
      </w:rPr>
    </w:lvl>
    <w:lvl w:ilvl="6" w:tplc="20000001" w:tentative="1">
      <w:start w:val="1"/>
      <w:numFmt w:val="bullet"/>
      <w:lvlText w:val=""/>
      <w:lvlJc w:val="left"/>
      <w:pPr>
        <w:ind w:left="5040" w:hanging="360"/>
      </w:pPr>
      <w:rPr>
        <w:rFonts w:hint="default" w:ascii="Symbol" w:hAnsi="Symbol"/>
      </w:rPr>
    </w:lvl>
    <w:lvl w:ilvl="7" w:tplc="20000003" w:tentative="1">
      <w:start w:val="1"/>
      <w:numFmt w:val="bullet"/>
      <w:lvlText w:val="o"/>
      <w:lvlJc w:val="left"/>
      <w:pPr>
        <w:ind w:left="5760" w:hanging="360"/>
      </w:pPr>
      <w:rPr>
        <w:rFonts w:hint="default" w:ascii="Courier New" w:hAnsi="Courier New" w:cs="Courier New"/>
      </w:rPr>
    </w:lvl>
    <w:lvl w:ilvl="8" w:tplc="20000005" w:tentative="1">
      <w:start w:val="1"/>
      <w:numFmt w:val="bullet"/>
      <w:lvlText w:val=""/>
      <w:lvlJc w:val="left"/>
      <w:pPr>
        <w:ind w:left="6480" w:hanging="360"/>
      </w:pPr>
      <w:rPr>
        <w:rFonts w:hint="default" w:ascii="Wingdings" w:hAnsi="Wingdings"/>
      </w:rPr>
    </w:lvl>
  </w:abstractNum>
  <w:abstractNum w:abstractNumId="11" w15:restartNumberingAfterBreak="0">
    <w:nsid w:val="70D85D2C"/>
    <w:multiLevelType w:val="hybridMultilevel"/>
    <w:tmpl w:val="E8D49B82"/>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2" w15:restartNumberingAfterBreak="0">
    <w:nsid w:val="7C2B45CC"/>
    <w:multiLevelType w:val="multilevel"/>
    <w:tmpl w:val="5510B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E9E3DC2"/>
    <w:multiLevelType w:val="multilevel"/>
    <w:tmpl w:val="E0A6D06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hint="default" w:ascii="Symbol" w:hAnsi="Symbol"/>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 w16cid:durableId="473529084">
    <w:abstractNumId w:val="10"/>
  </w:num>
  <w:num w:numId="2" w16cid:durableId="1570536514">
    <w:abstractNumId w:val="8"/>
  </w:num>
  <w:num w:numId="3" w16cid:durableId="2078749409">
    <w:abstractNumId w:val="3"/>
  </w:num>
  <w:num w:numId="4" w16cid:durableId="1796211494">
    <w:abstractNumId w:val="2"/>
  </w:num>
  <w:num w:numId="5" w16cid:durableId="1894077916">
    <w:abstractNumId w:val="5"/>
  </w:num>
  <w:num w:numId="6" w16cid:durableId="1794471040">
    <w:abstractNumId w:val="7"/>
  </w:num>
  <w:num w:numId="7" w16cid:durableId="1366906188">
    <w:abstractNumId w:val="4"/>
  </w:num>
  <w:num w:numId="8" w16cid:durableId="924338501">
    <w:abstractNumId w:val="6"/>
  </w:num>
  <w:num w:numId="9" w16cid:durableId="690689688">
    <w:abstractNumId w:val="0"/>
  </w:num>
  <w:num w:numId="10" w16cid:durableId="1894733612">
    <w:abstractNumId w:val="11"/>
  </w:num>
  <w:num w:numId="11" w16cid:durableId="1098596289">
    <w:abstractNumId w:val="1"/>
  </w:num>
  <w:num w:numId="12" w16cid:durableId="949436630">
    <w:abstractNumId w:val="9"/>
  </w:num>
  <w:num w:numId="13" w16cid:durableId="653950206">
    <w:abstractNumId w:val="12"/>
  </w:num>
  <w:num w:numId="14" w16cid:durableId="1327513891">
    <w:abstractNumId w:val="13"/>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00BB"/>
    <w:rsid w:val="000608C3"/>
    <w:rsid w:val="000D2D05"/>
    <w:rsid w:val="00131DF0"/>
    <w:rsid w:val="001A2456"/>
    <w:rsid w:val="001E47A2"/>
    <w:rsid w:val="002200DD"/>
    <w:rsid w:val="00273342"/>
    <w:rsid w:val="002D1945"/>
    <w:rsid w:val="002D6CD3"/>
    <w:rsid w:val="003778E4"/>
    <w:rsid w:val="003A7F22"/>
    <w:rsid w:val="003E695D"/>
    <w:rsid w:val="00403158"/>
    <w:rsid w:val="004335D8"/>
    <w:rsid w:val="00547D12"/>
    <w:rsid w:val="00554D0A"/>
    <w:rsid w:val="005C21A6"/>
    <w:rsid w:val="005D4FA4"/>
    <w:rsid w:val="005E34E5"/>
    <w:rsid w:val="005F0619"/>
    <w:rsid w:val="00603201"/>
    <w:rsid w:val="006A561A"/>
    <w:rsid w:val="0070664A"/>
    <w:rsid w:val="00712FD9"/>
    <w:rsid w:val="00780839"/>
    <w:rsid w:val="007A0157"/>
    <w:rsid w:val="007C503A"/>
    <w:rsid w:val="00842094"/>
    <w:rsid w:val="00876018"/>
    <w:rsid w:val="00895063"/>
    <w:rsid w:val="008E14EF"/>
    <w:rsid w:val="00907F69"/>
    <w:rsid w:val="009746BC"/>
    <w:rsid w:val="009E1886"/>
    <w:rsid w:val="00A92DE3"/>
    <w:rsid w:val="00AC0934"/>
    <w:rsid w:val="00AD1245"/>
    <w:rsid w:val="00AE337D"/>
    <w:rsid w:val="00B01AB2"/>
    <w:rsid w:val="00B65E22"/>
    <w:rsid w:val="00BB7054"/>
    <w:rsid w:val="00C24360"/>
    <w:rsid w:val="00C54F31"/>
    <w:rsid w:val="00C567D1"/>
    <w:rsid w:val="00C6341D"/>
    <w:rsid w:val="00CB3D22"/>
    <w:rsid w:val="00CB67C2"/>
    <w:rsid w:val="00CD6E15"/>
    <w:rsid w:val="00CF71ED"/>
    <w:rsid w:val="00D100BB"/>
    <w:rsid w:val="00D13E5C"/>
    <w:rsid w:val="00DB3E50"/>
    <w:rsid w:val="00DE4814"/>
    <w:rsid w:val="00DF397D"/>
    <w:rsid w:val="00E461C7"/>
    <w:rsid w:val="00EA05A5"/>
    <w:rsid w:val="00F4047A"/>
    <w:rsid w:val="00F77E53"/>
    <w:rsid w:val="00F828B0"/>
    <w:rsid w:val="00FD3777"/>
    <w:rsid w:val="01F468E1"/>
    <w:rsid w:val="02EA5503"/>
    <w:rsid w:val="032CDBC6"/>
    <w:rsid w:val="03EB5BC8"/>
    <w:rsid w:val="042751BC"/>
    <w:rsid w:val="0721185B"/>
    <w:rsid w:val="072B73CF"/>
    <w:rsid w:val="07D842B1"/>
    <w:rsid w:val="0815C7AA"/>
    <w:rsid w:val="0ACBF49D"/>
    <w:rsid w:val="0B1E3265"/>
    <w:rsid w:val="0B7BB5AA"/>
    <w:rsid w:val="0B7EDB75"/>
    <w:rsid w:val="0B7F5C80"/>
    <w:rsid w:val="0B9A3ADC"/>
    <w:rsid w:val="0C092F5D"/>
    <w:rsid w:val="0C3C71DC"/>
    <w:rsid w:val="0E2A0006"/>
    <w:rsid w:val="0EE9256C"/>
    <w:rsid w:val="0EFDDD4C"/>
    <w:rsid w:val="0FB754AA"/>
    <w:rsid w:val="0FF7168B"/>
    <w:rsid w:val="1235405A"/>
    <w:rsid w:val="133877BC"/>
    <w:rsid w:val="133877BC"/>
    <w:rsid w:val="136D9F32"/>
    <w:rsid w:val="1376EF55"/>
    <w:rsid w:val="13A2A536"/>
    <w:rsid w:val="13D02BD0"/>
    <w:rsid w:val="13E8C09E"/>
    <w:rsid w:val="14B15F51"/>
    <w:rsid w:val="16D4BF40"/>
    <w:rsid w:val="17322DF5"/>
    <w:rsid w:val="1771623A"/>
    <w:rsid w:val="178DAA0F"/>
    <w:rsid w:val="17AE2F35"/>
    <w:rsid w:val="18C753E8"/>
    <w:rsid w:val="1B402CFB"/>
    <w:rsid w:val="1B810710"/>
    <w:rsid w:val="1CF0DCDA"/>
    <w:rsid w:val="1E3D5D9E"/>
    <w:rsid w:val="1F33E6C3"/>
    <w:rsid w:val="206D046D"/>
    <w:rsid w:val="20A6197F"/>
    <w:rsid w:val="217DB5F8"/>
    <w:rsid w:val="22F0467A"/>
    <w:rsid w:val="249154E5"/>
    <w:rsid w:val="25BB460E"/>
    <w:rsid w:val="25E1C54E"/>
    <w:rsid w:val="25F56896"/>
    <w:rsid w:val="2623251E"/>
    <w:rsid w:val="2757166F"/>
    <w:rsid w:val="2757166F"/>
    <w:rsid w:val="283DBB15"/>
    <w:rsid w:val="2B68DE81"/>
    <w:rsid w:val="2C93BDBB"/>
    <w:rsid w:val="2DD01862"/>
    <w:rsid w:val="2FE599D1"/>
    <w:rsid w:val="308B08A3"/>
    <w:rsid w:val="3245CFDB"/>
    <w:rsid w:val="34544E48"/>
    <w:rsid w:val="37A3DE67"/>
    <w:rsid w:val="37C27CAA"/>
    <w:rsid w:val="39D603AA"/>
    <w:rsid w:val="3C1CD1FB"/>
    <w:rsid w:val="44E6D88F"/>
    <w:rsid w:val="45F6CE63"/>
    <w:rsid w:val="46DE9B6A"/>
    <w:rsid w:val="47198C15"/>
    <w:rsid w:val="4727B3D2"/>
    <w:rsid w:val="477E53C7"/>
    <w:rsid w:val="48646C21"/>
    <w:rsid w:val="49A77856"/>
    <w:rsid w:val="4A3C3645"/>
    <w:rsid w:val="4AAEC998"/>
    <w:rsid w:val="4C9F7591"/>
    <w:rsid w:val="4CB0C508"/>
    <w:rsid w:val="4DA2C27D"/>
    <w:rsid w:val="4E178B29"/>
    <w:rsid w:val="4FE12DED"/>
    <w:rsid w:val="51548304"/>
    <w:rsid w:val="57AD7395"/>
    <w:rsid w:val="58554006"/>
    <w:rsid w:val="5874E996"/>
    <w:rsid w:val="5AC6EEF6"/>
    <w:rsid w:val="5B8CE0C8"/>
    <w:rsid w:val="5CFE870C"/>
    <w:rsid w:val="5D3652AF"/>
    <w:rsid w:val="5EE392F0"/>
    <w:rsid w:val="61D87DAE"/>
    <w:rsid w:val="635AD3CA"/>
    <w:rsid w:val="64A4DDFD"/>
    <w:rsid w:val="65219855"/>
    <w:rsid w:val="6590DC17"/>
    <w:rsid w:val="6623869E"/>
    <w:rsid w:val="6815DCC9"/>
    <w:rsid w:val="69A17992"/>
    <w:rsid w:val="6CAD1502"/>
    <w:rsid w:val="6D3E7AE4"/>
    <w:rsid w:val="7007822B"/>
    <w:rsid w:val="7158996D"/>
    <w:rsid w:val="738B0951"/>
    <w:rsid w:val="7525AEF2"/>
    <w:rsid w:val="770DDFAD"/>
    <w:rsid w:val="7783F325"/>
    <w:rsid w:val="77E5322C"/>
    <w:rsid w:val="786016B1"/>
    <w:rsid w:val="794D8636"/>
    <w:rsid w:val="794DA5EA"/>
    <w:rsid w:val="7CA16478"/>
    <w:rsid w:val="7CD9C193"/>
    <w:rsid w:val="7DC5834B"/>
    <w:rsid w:val="7EDF8E47"/>
    <w:rsid w:val="7F45400F"/>
    <w:rsid w:val="7F993A73"/>
    <w:rsid w:val="7FF53B03"/>
  </w:rsids>
  <m:mathPr>
    <m:mathFont m:val="Cambria Math"/>
    <m:brkBin m:val="before"/>
    <m:brkBinSub m:val="--"/>
    <m:smallFrac m:val="0"/>
    <m:dispDef/>
    <m:lMargin m:val="0"/>
    <m:rMargin m:val="0"/>
    <m:defJc m:val="centerGroup"/>
    <m:wrapIndent m:val="1440"/>
    <m:intLim m:val="subSup"/>
    <m:naryLim m:val="undOvr"/>
  </m:mathPr>
  <w:themeFontLang w:val="en-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46CD21"/>
  <w15:chartTrackingRefBased/>
  <w15:docId w15:val="{BF1EA0ED-DF4A-4D14-A12C-A7A88D6AF0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N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00BB"/>
    <w:rPr>
      <w:lang w:val="en-GB"/>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yperlink">
    <w:name w:val="Hyperlink"/>
    <w:basedOn w:val="DefaultParagraphFont"/>
    <w:uiPriority w:val="99"/>
    <w:unhideWhenUsed/>
    <w:rsid w:val="00D100BB"/>
    <w:rPr>
      <w:color w:val="0563C1" w:themeColor="hyperlink"/>
      <w:u w:val="single"/>
    </w:rPr>
  </w:style>
  <w:style w:type="character" w:styleId="UnresolvedMention">
    <w:name w:val="Unresolved Mention"/>
    <w:basedOn w:val="DefaultParagraphFont"/>
    <w:uiPriority w:val="99"/>
    <w:semiHidden/>
    <w:unhideWhenUsed/>
    <w:rsid w:val="00D100BB"/>
    <w:rPr>
      <w:color w:val="605E5C"/>
      <w:shd w:val="clear" w:color="auto" w:fill="E1DFDD"/>
    </w:rPr>
  </w:style>
  <w:style w:type="character" w:styleId="contentpasted0" w:customStyle="1">
    <w:name w:val="contentpasted0"/>
    <w:basedOn w:val="DefaultParagraphFont"/>
    <w:rsid w:val="00D100BB"/>
  </w:style>
  <w:style w:type="paragraph" w:styleId="ListParagraph">
    <w:name w:val="List Paragraph"/>
    <w:basedOn w:val="Normal"/>
    <w:uiPriority w:val="34"/>
    <w:qFormat/>
    <w:rsid w:val="00EA05A5"/>
    <w:pPr>
      <w:ind w:left="720"/>
      <w:contextualSpacing/>
    </w:pPr>
  </w:style>
  <w:style w:type="paragraph" w:styleId="NoSpacing">
    <w:name w:val="No Spacing"/>
    <w:uiPriority w:val="1"/>
    <w:qFormat/>
    <w:rsid w:val="000608C3"/>
    <w:pPr>
      <w:spacing w:after="0" w:line="240" w:lineRule="auto"/>
    </w:pPr>
    <w:rPr>
      <w:lang w:val="en-GB"/>
    </w:rPr>
  </w:style>
  <w:style w:type="paragraph" w:styleId="FootnoteText">
    <w:name w:val="footnote text"/>
    <w:basedOn w:val="Normal"/>
    <w:link w:val="FootnoteTextChar"/>
    <w:uiPriority w:val="99"/>
    <w:semiHidden/>
    <w:unhideWhenUsed/>
    <w:rsid w:val="008E14EF"/>
    <w:pPr>
      <w:spacing w:after="0" w:line="240" w:lineRule="auto"/>
    </w:pPr>
    <w:rPr>
      <w:sz w:val="20"/>
      <w:szCs w:val="20"/>
    </w:rPr>
  </w:style>
  <w:style w:type="character" w:styleId="FootnoteTextChar" w:customStyle="1">
    <w:name w:val="Footnote Text Char"/>
    <w:basedOn w:val="DefaultParagraphFont"/>
    <w:link w:val="FootnoteText"/>
    <w:uiPriority w:val="99"/>
    <w:semiHidden/>
    <w:rsid w:val="008E14EF"/>
    <w:rPr>
      <w:sz w:val="20"/>
      <w:szCs w:val="20"/>
      <w:lang w:val="en-GB"/>
    </w:rPr>
  </w:style>
  <w:style w:type="character" w:styleId="FootnoteReference">
    <w:name w:val="footnote reference"/>
    <w:basedOn w:val="DefaultParagraphFont"/>
    <w:uiPriority w:val="99"/>
    <w:semiHidden/>
    <w:unhideWhenUsed/>
    <w:rsid w:val="008E14EF"/>
    <w:rPr>
      <w:vertAlign w:val="superscript"/>
    </w:rPr>
  </w:style>
  <w:style w:type="paragraph" w:styleId="paragraph" w:customStyle="1">
    <w:name w:val="paragraph"/>
    <w:basedOn w:val="Normal"/>
    <w:rsid w:val="00CB3D22"/>
    <w:pPr>
      <w:spacing w:before="100" w:beforeAutospacing="1" w:after="100" w:afterAutospacing="1" w:line="240" w:lineRule="auto"/>
    </w:pPr>
    <w:rPr>
      <w:rFonts w:ascii="Times New Roman" w:hAnsi="Times New Roman" w:eastAsia="Times New Roman" w:cs="Times New Roman"/>
      <w:sz w:val="24"/>
      <w:szCs w:val="24"/>
      <w:lang w:val="en-US"/>
    </w:rPr>
  </w:style>
  <w:style w:type="character" w:styleId="normaltextrun" w:customStyle="1">
    <w:name w:val="normaltextrun"/>
    <w:basedOn w:val="DefaultParagraphFont"/>
    <w:rsid w:val="00CB3D22"/>
  </w:style>
  <w:style w:type="character" w:styleId="eop" w:customStyle="1">
    <w:name w:val="eop"/>
    <w:basedOn w:val="DefaultParagraphFont"/>
    <w:rsid w:val="00CB3D22"/>
  </w:style>
  <w:style w:type="paragraph" w:styleId="Default" w:customStyle="1">
    <w:name w:val="Default"/>
    <w:rsid w:val="007C503A"/>
    <w:pPr>
      <w:autoSpaceDE w:val="0"/>
      <w:autoSpaceDN w:val="0"/>
      <w:adjustRightInd w:val="0"/>
      <w:spacing w:after="0" w:line="240" w:lineRule="auto"/>
    </w:pPr>
    <w:rPr>
      <w:rFonts w:ascii="Open Sans" w:hAnsi="Open Sans" w:cs="Open Sans"/>
      <w:color w:val="000000"/>
      <w:sz w:val="24"/>
      <w:szCs w:val="24"/>
    </w:rPr>
  </w:style>
  <w:style w:type="paragraph" w:styleId="NormalWeb">
    <w:name w:val="Normal (Web)"/>
    <w:basedOn w:val="Normal"/>
    <w:uiPriority w:val="99"/>
    <w:semiHidden/>
    <w:unhideWhenUsed/>
    <w:rsid w:val="001E47A2"/>
    <w:pPr>
      <w:spacing w:before="100" w:beforeAutospacing="1" w:after="100" w:afterAutospacing="1" w:line="240" w:lineRule="auto"/>
    </w:pPr>
    <w:rPr>
      <w:rFonts w:ascii="Times New Roman" w:hAnsi="Times New Roman" w:eastAsia="Times New Roman" w:cs="Times New Roman"/>
      <w:sz w:val="24"/>
      <w:szCs w:val="24"/>
      <w:lang w:val="en-NG" w:eastAsia="en-NG"/>
    </w:rPr>
  </w:style>
  <w:style w:type="character" w:styleId="Strong">
    <w:name w:val="Strong"/>
    <w:basedOn w:val="DefaultParagraphFont"/>
    <w:uiPriority w:val="22"/>
    <w:qFormat/>
    <w:rsid w:val="001E47A2"/>
    <w:rPr>
      <w:b/>
      <w:bCs/>
    </w:r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character" w:styleId="Mention" w:default="1" mc:Ignorable="w14">
    <w:name xmlns:w="http://schemas.openxmlformats.org/wordprocessingml/2006/main" w:val="Mention"/>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228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styles" Target="styles.xml" Id="rId3" /><Relationship Type="http://schemas.openxmlformats.org/officeDocument/2006/relationships/image" Target="media/image9.png" Id="rId21" /><Relationship Type="http://schemas.openxmlformats.org/officeDocument/2006/relationships/endnotes" Target="endnotes.xml" Id="rId7" /><Relationship Type="http://schemas.openxmlformats.org/officeDocument/2006/relationships/image" Target="media/image5.png" Id="rId17" /><Relationship Type="http://schemas.openxmlformats.org/officeDocument/2006/relationships/numbering" Target="numbering.xml" Id="rId2" /><Relationship Type="http://schemas.openxmlformats.org/officeDocument/2006/relationships/image" Target="media/image8.png" Id="rId20" /><Relationship Type="http://schemas.openxmlformats.org/officeDocument/2006/relationships/theme" Target="theme/theme1.xml" Id="rId29"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12.png" Id="rId24" /><Relationship Type="http://schemas.openxmlformats.org/officeDocument/2006/relationships/customXml" Target="../customXml/item4.xml" Id="rId32" /><Relationship Type="http://schemas.openxmlformats.org/officeDocument/2006/relationships/webSettings" Target="webSettings.xml" Id="rId5" /><Relationship Type="http://schemas.openxmlformats.org/officeDocument/2006/relationships/image" Target="media/image3.png" Id="rId15" /><Relationship Type="http://schemas.openxmlformats.org/officeDocument/2006/relationships/fontTable" Target="fontTable.xml" Id="rId28" /><Relationship Type="http://schemas.openxmlformats.org/officeDocument/2006/relationships/image" Target="media/image7.png" Id="rId19" /><Relationship Type="http://schemas.openxmlformats.org/officeDocument/2006/relationships/customXml" Target="../customXml/item3.xml" Id="rId31" /><Relationship Type="http://schemas.openxmlformats.org/officeDocument/2006/relationships/settings" Target="settings.xml" Id="rId4" /><Relationship Type="http://schemas.openxmlformats.org/officeDocument/2006/relationships/image" Target="media/image2.png" Id="rId14" /><Relationship Type="http://schemas.openxmlformats.org/officeDocument/2006/relationships/image" Target="media/image10.png" Id="rId22" /><Relationship Type="http://schemas.openxmlformats.org/officeDocument/2006/relationships/customXml" Target="../customXml/item2.xml" Id="rId30" /><Relationship Type="http://schemas.microsoft.com/office/2011/relationships/people" Target="people.xml" Id="Rc70b67abf4bb4a68" /><Relationship Type="http://schemas.microsoft.com/office/2011/relationships/commentsExtended" Target="commentsExtended.xml" Id="R026fab394981409e" /><Relationship Type="http://schemas.microsoft.com/office/2016/09/relationships/commentsIds" Target="commentsIds.xml" Id="R99bdecbda26a40b9" /><Relationship Type="http://schemas.openxmlformats.org/officeDocument/2006/relationships/hyperlink" Target="https://gis.stackexchange.com/" TargetMode="External" Id="R5271b2d189374384" /><Relationship Type="http://schemas.openxmlformats.org/officeDocument/2006/relationships/hyperlink" Target="https://www.qgis.org/en/site/" TargetMode="External" Id="R40081140b2e645a2" /><Relationship Type="http://schemas.openxmlformats.org/officeDocument/2006/relationships/hyperlink" Target="https://docs.qgis.org/3.34/en/docs/user_manual/index.html" TargetMode="External" Id="R4f338f9aadbf429c" /><Relationship Type="http://schemas.openxmlformats.org/officeDocument/2006/relationships/image" Target="/media/imagef.png" Id="Re552289dedac46f4" /><Relationship Type="http://schemas.openxmlformats.org/officeDocument/2006/relationships/image" Target="/media/image11.png" Id="R75ba0110d6384ed7" /><Relationship Type="http://schemas.openxmlformats.org/officeDocument/2006/relationships/image" Target="/media/image12.png" Id="Rfb13c83451ed44b9" /><Relationship Type="http://schemas.openxmlformats.org/officeDocument/2006/relationships/image" Target="/media/image13.png" Id="R4fb33a4f4a1d4012" /><Relationship Type="http://schemas.openxmlformats.org/officeDocument/2006/relationships/image" Target="/media/image14.png" Id="R4d09b1cf121a4a81" /><Relationship Type="http://schemas.openxmlformats.org/officeDocument/2006/relationships/image" Target="/media/image15.png" Id="Ra238f346d75247d3" /><Relationship Type="http://schemas.openxmlformats.org/officeDocument/2006/relationships/image" Target="/media/image16.png" Id="Rdc1b7563173b4104"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EA539BD1588B074F94C31E3D50DCF215" ma:contentTypeVersion="19" ma:contentTypeDescription="Create a new document." ma:contentTypeScope="" ma:versionID="2726769c9492f780cd8b15e3f1c27525">
  <xsd:schema xmlns:xsd="http://www.w3.org/2001/XMLSchema" xmlns:xs="http://www.w3.org/2001/XMLSchema" xmlns:p="http://schemas.microsoft.com/office/2006/metadata/properties" xmlns:ns2="4e0316ce-b060-4817-b5f5-6985416301e8" xmlns:ns3="3d2dd2c6-932b-4822-9dbd-d0669e617e0f" targetNamespace="http://schemas.microsoft.com/office/2006/metadata/properties" ma:root="true" ma:fieldsID="0203a34a807b604e975f139e93c1f30c" ns2:_="" ns3:_="">
    <xsd:import namespace="4e0316ce-b060-4817-b5f5-6985416301e8"/>
    <xsd:import namespace="3d2dd2c6-932b-4822-9dbd-d0669e617e0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name" minOccurs="0"/>
                <xsd:element ref="ns2:MediaServiceObjectDetectorVersions" minOccurs="0"/>
                <xsd:element ref="ns2:Indicator_x0023_" minOccurs="0"/>
                <xsd:element ref="ns2:Notes" minOccurs="0"/>
                <xsd:element ref="ns2:MediaServiceSearchProperties" minOccurs="0"/>
                <xsd:element ref="ns2:Foldersortord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0316ce-b060-4817-b5f5-6985416301e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d5105f9-52a3-44ab-ac7b-ddd7eac5592c"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name" ma:index="21" nillable="true" ma:displayName="name " ma:description="description " ma:format="Dropdown" ma:internalName="name">
      <xsd:simpleType>
        <xsd:restriction base="dms:Text">
          <xsd:maxLength value="255"/>
        </xsd:restrictio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Indicator_x0023_" ma:index="23" nillable="true" ma:displayName="FY Month" ma:format="Dropdown" ma:internalName="Indicator_x0023_" ma:percentage="FALSE">
      <xsd:simpleType>
        <xsd:restriction base="dms:Number"/>
      </xsd:simpleType>
    </xsd:element>
    <xsd:element name="Notes" ma:index="24" nillable="true" ma:displayName="Notes" ma:format="Dropdown" ma:internalName="Notes">
      <xsd:simpleType>
        <xsd:restriction base="dms:Text">
          <xsd:maxLength value="255"/>
        </xsd:restriction>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Foldersortorder" ma:index="26" nillable="true" ma:displayName="Folder sort order" ma:format="Dropdown" ma:internalName="Foldersortorder"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3d2dd2c6-932b-4822-9dbd-d0669e617e0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75fdacb1-eb0e-4de5-b9a0-28a7d25dd21d}" ma:internalName="TaxCatchAll" ma:showField="CatchAllData" ma:web="3d2dd2c6-932b-4822-9dbd-d0669e617e0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name xmlns="4e0316ce-b060-4817-b5f5-6985416301e8" xsi:nil="true"/>
    <Indicator_x0023_ xmlns="4e0316ce-b060-4817-b5f5-6985416301e8" xsi:nil="true"/>
    <TaxCatchAll xmlns="3d2dd2c6-932b-4822-9dbd-d0669e617e0f" xsi:nil="true"/>
    <lcf76f155ced4ddcb4097134ff3c332f xmlns="4e0316ce-b060-4817-b5f5-6985416301e8">
      <Terms xmlns="http://schemas.microsoft.com/office/infopath/2007/PartnerControls"/>
    </lcf76f155ced4ddcb4097134ff3c332f>
    <Notes xmlns="4e0316ce-b060-4817-b5f5-6985416301e8" xsi:nil="true"/>
    <Foldersortorder xmlns="4e0316ce-b060-4817-b5f5-6985416301e8" xsi:nil="true"/>
  </documentManagement>
</p:properties>
</file>

<file path=customXml/itemProps1.xml><?xml version="1.0" encoding="utf-8"?>
<ds:datastoreItem xmlns:ds="http://schemas.openxmlformats.org/officeDocument/2006/customXml" ds:itemID="{CBF521FF-FF6A-41A5-BC65-2D06377C2EB0}">
  <ds:schemaRefs>
    <ds:schemaRef ds:uri="http://schemas.openxmlformats.org/officeDocument/2006/bibliography"/>
  </ds:schemaRefs>
</ds:datastoreItem>
</file>

<file path=customXml/itemProps2.xml><?xml version="1.0" encoding="utf-8"?>
<ds:datastoreItem xmlns:ds="http://schemas.openxmlformats.org/officeDocument/2006/customXml" ds:itemID="{36CF5B73-D048-4AED-A753-701FD7359D80}"/>
</file>

<file path=customXml/itemProps3.xml><?xml version="1.0" encoding="utf-8"?>
<ds:datastoreItem xmlns:ds="http://schemas.openxmlformats.org/officeDocument/2006/customXml" ds:itemID="{23A92278-BF26-4179-916A-805801A7EDB1}"/>
</file>

<file path=customXml/itemProps4.xml><?xml version="1.0" encoding="utf-8"?>
<ds:datastoreItem xmlns:ds="http://schemas.openxmlformats.org/officeDocument/2006/customXml" ds:itemID="{03620886-74AA-494B-B7F1-3CB4F8E0B2AA}"/>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 Ochonya Eyah</dc:creator>
  <cp:keywords/>
  <dc:description/>
  <cp:lastModifiedBy>Hanna Camp</cp:lastModifiedBy>
  <cp:revision>10</cp:revision>
  <dcterms:created xsi:type="dcterms:W3CDTF">2023-10-22T21:09:00Z</dcterms:created>
  <dcterms:modified xsi:type="dcterms:W3CDTF">2024-09-06T19:26:47Z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0x010100EA539BD1588B074F94C31E3D50DCF215</vt:lpwstr>
  </property>
  <property fmtid="{D5CDD505-2E9C-101B-9397-08002B2CF9AE}" pid="3" name="MediaServiceImageTags">
    <vt:lpwstr/>
  </property>
</Properties>
</file>